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B5" w:rsidRDefault="00622FB5" w:rsidP="00F67311">
      <w:pPr>
        <w:tabs>
          <w:tab w:val="left" w:pos="4820"/>
        </w:tabs>
        <w:ind w:left="180" w:hanging="180"/>
        <w:jc w:val="center"/>
        <w:rPr>
          <w:b/>
        </w:rPr>
      </w:pPr>
      <w:r>
        <w:rPr>
          <w:b/>
        </w:rPr>
        <w:t xml:space="preserve">                                                                                                                                </w:t>
      </w:r>
    </w:p>
    <w:p w:rsidR="00F67311" w:rsidRDefault="00F67311" w:rsidP="00F67311">
      <w:pPr>
        <w:tabs>
          <w:tab w:val="left" w:pos="4820"/>
        </w:tabs>
        <w:ind w:left="180" w:hanging="180"/>
        <w:jc w:val="center"/>
        <w:rPr>
          <w:b/>
        </w:rPr>
      </w:pPr>
      <w:r>
        <w:rPr>
          <w:b/>
          <w:noProof/>
        </w:rPr>
        <w:drawing>
          <wp:inline distT="0" distB="0" distL="0" distR="0">
            <wp:extent cx="723265" cy="7372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265" cy="737235"/>
                    </a:xfrm>
                    <a:prstGeom prst="rect">
                      <a:avLst/>
                    </a:prstGeom>
                    <a:noFill/>
                    <a:ln w="9525">
                      <a:noFill/>
                      <a:miter lim="800000"/>
                      <a:headEnd/>
                      <a:tailEnd/>
                    </a:ln>
                  </pic:spPr>
                </pic:pic>
              </a:graphicData>
            </a:graphic>
          </wp:inline>
        </w:drawing>
      </w:r>
    </w:p>
    <w:p w:rsidR="00F67311" w:rsidRDefault="00F67311" w:rsidP="00F67311">
      <w:pPr>
        <w:pStyle w:val="a3"/>
        <w:ind w:left="-540" w:firstLine="540"/>
      </w:pPr>
      <w:r>
        <w:t xml:space="preserve">РЕСПУБЛИКА  ДАГЕСТАН </w:t>
      </w:r>
    </w:p>
    <w:p w:rsidR="00F67311" w:rsidRDefault="00F67311" w:rsidP="00F67311">
      <w:pPr>
        <w:ind w:left="-540" w:firstLine="540"/>
        <w:jc w:val="center"/>
      </w:pPr>
      <w:r>
        <w:rPr>
          <w:b/>
          <w:sz w:val="52"/>
        </w:rPr>
        <w:t>Муниципальное образование  «Бабаюртовский  район»</w:t>
      </w:r>
    </w:p>
    <w:p w:rsidR="00F67311" w:rsidRDefault="00F67311" w:rsidP="00F67311">
      <w:pPr>
        <w:pStyle w:val="a3"/>
        <w:ind w:left="-540" w:firstLine="540"/>
        <w:rPr>
          <w:sz w:val="40"/>
        </w:rPr>
      </w:pPr>
      <w:r>
        <w:rPr>
          <w:sz w:val="40"/>
        </w:rPr>
        <w:t>Администрация  муниципального  района</w:t>
      </w:r>
    </w:p>
    <w:p w:rsidR="00F67311" w:rsidRDefault="00FD6D60" w:rsidP="00F67311">
      <w:pPr>
        <w:ind w:left="-540" w:firstLine="540"/>
      </w:pPr>
      <w:r>
        <w:pict>
          <v:line id="_x0000_s1026" style="position:absolute;left:0;text-align:left;z-index:251660288" from="-63pt,9.3pt" to="529.2pt,13.45pt"/>
        </w:pict>
      </w:r>
    </w:p>
    <w:p w:rsidR="00F67311" w:rsidRDefault="00F67311" w:rsidP="00F67311">
      <w:pPr>
        <w:ind w:left="-540" w:firstLine="540"/>
        <w:jc w:val="center"/>
        <w:rPr>
          <w:b/>
          <w:sz w:val="32"/>
        </w:rPr>
      </w:pPr>
      <w:r>
        <w:rPr>
          <w:b/>
          <w:sz w:val="32"/>
        </w:rPr>
        <w:t xml:space="preserve">Постановление  </w:t>
      </w:r>
    </w:p>
    <w:p w:rsidR="00F67311" w:rsidRDefault="00F67311" w:rsidP="00F67311">
      <w:pPr>
        <w:ind w:left="-540" w:firstLine="540"/>
        <w:jc w:val="center"/>
        <w:rPr>
          <w:b/>
          <w:sz w:val="32"/>
        </w:rPr>
      </w:pPr>
    </w:p>
    <w:p w:rsidR="00F67311" w:rsidRDefault="00F67311" w:rsidP="00F67311">
      <w:pPr>
        <w:ind w:left="-540" w:firstLine="540"/>
        <w:jc w:val="both"/>
        <w:rPr>
          <w:b/>
          <w:sz w:val="28"/>
        </w:rPr>
      </w:pPr>
    </w:p>
    <w:p w:rsidR="00F67311" w:rsidRDefault="00060262" w:rsidP="00F67311">
      <w:pPr>
        <w:ind w:left="-540" w:firstLine="540"/>
        <w:jc w:val="both"/>
        <w:rPr>
          <w:b/>
          <w:sz w:val="32"/>
          <w:szCs w:val="32"/>
        </w:rPr>
      </w:pPr>
      <w:r>
        <w:rPr>
          <w:b/>
          <w:sz w:val="28"/>
        </w:rPr>
        <w:t>«</w:t>
      </w:r>
      <w:r w:rsidR="00EB4F8D">
        <w:rPr>
          <w:b/>
          <w:sz w:val="28"/>
        </w:rPr>
        <w:t>29</w:t>
      </w:r>
      <w:r>
        <w:rPr>
          <w:b/>
          <w:sz w:val="28"/>
        </w:rPr>
        <w:t xml:space="preserve">» </w:t>
      </w:r>
      <w:r w:rsidR="00EB4F8D">
        <w:rPr>
          <w:b/>
          <w:sz w:val="28"/>
        </w:rPr>
        <w:t xml:space="preserve">январь </w:t>
      </w:r>
      <w:r>
        <w:rPr>
          <w:b/>
          <w:sz w:val="28"/>
        </w:rPr>
        <w:t>2015</w:t>
      </w:r>
      <w:r w:rsidR="00F67311">
        <w:rPr>
          <w:b/>
          <w:sz w:val="28"/>
        </w:rPr>
        <w:t xml:space="preserve">г.                                                          </w:t>
      </w:r>
      <w:r w:rsidR="00EB4F8D">
        <w:rPr>
          <w:b/>
          <w:sz w:val="28"/>
        </w:rPr>
        <w:t xml:space="preserve">                        </w:t>
      </w:r>
      <w:r w:rsidR="00F67311">
        <w:rPr>
          <w:b/>
          <w:sz w:val="28"/>
        </w:rPr>
        <w:t xml:space="preserve">№ </w:t>
      </w:r>
      <w:r w:rsidR="00EB4F8D">
        <w:rPr>
          <w:b/>
          <w:sz w:val="28"/>
        </w:rPr>
        <w:t>38</w:t>
      </w:r>
    </w:p>
    <w:p w:rsidR="00F67311" w:rsidRDefault="00F67311" w:rsidP="00F67311">
      <w:pPr>
        <w:ind w:left="-540"/>
        <w:rPr>
          <w:sz w:val="20"/>
          <w:szCs w:val="20"/>
        </w:rPr>
      </w:pPr>
    </w:p>
    <w:p w:rsidR="00F67311" w:rsidRPr="00F67311" w:rsidRDefault="00F67311" w:rsidP="00F67311">
      <w:pPr>
        <w:ind w:left="-540" w:firstLine="540"/>
        <w:jc w:val="center"/>
        <w:rPr>
          <w:b/>
          <w:sz w:val="28"/>
          <w:szCs w:val="28"/>
        </w:rPr>
      </w:pPr>
      <w:r>
        <w:rPr>
          <w:b/>
          <w:sz w:val="28"/>
          <w:szCs w:val="28"/>
        </w:rPr>
        <w:t xml:space="preserve">                                                                         </w:t>
      </w:r>
    </w:p>
    <w:p w:rsidR="003B0893" w:rsidRPr="00993673" w:rsidRDefault="00F67311" w:rsidP="003B0893">
      <w:pPr>
        <w:shd w:val="clear" w:color="auto" w:fill="FFFFFF"/>
        <w:spacing w:line="174" w:lineRule="atLeast"/>
        <w:jc w:val="center"/>
        <w:textAlignment w:val="baseline"/>
        <w:rPr>
          <w:b/>
          <w:bCs/>
          <w:color w:val="000000"/>
          <w:sz w:val="28"/>
          <w:szCs w:val="28"/>
          <w:bdr w:val="none" w:sz="0" w:space="0" w:color="auto" w:frame="1"/>
        </w:rPr>
      </w:pPr>
      <w:r>
        <w:rPr>
          <w:b/>
          <w:sz w:val="32"/>
          <w:szCs w:val="32"/>
        </w:rPr>
        <w:t xml:space="preserve">Об утверждении Положения </w:t>
      </w:r>
      <w:r w:rsidR="003B0893" w:rsidRPr="003B0893">
        <w:rPr>
          <w:b/>
          <w:bCs/>
          <w:color w:val="000000"/>
          <w:sz w:val="32"/>
          <w:szCs w:val="32"/>
          <w:bdr w:val="none" w:sz="0" w:space="0" w:color="auto" w:frame="1"/>
        </w:rPr>
        <w:t xml:space="preserve">о порядке признания граждан малоимущими в целях принятия </w:t>
      </w:r>
      <w:proofErr w:type="gramStart"/>
      <w:r w:rsidR="003B0893" w:rsidRPr="003B0893">
        <w:rPr>
          <w:b/>
          <w:bCs/>
          <w:color w:val="000000"/>
          <w:sz w:val="32"/>
          <w:szCs w:val="32"/>
          <w:bdr w:val="none" w:sz="0" w:space="0" w:color="auto" w:frame="1"/>
        </w:rPr>
        <w:t>их</w:t>
      </w:r>
      <w:proofErr w:type="gramEnd"/>
      <w:r w:rsidR="003B0893" w:rsidRPr="003B0893">
        <w:rPr>
          <w:b/>
          <w:bCs/>
          <w:color w:val="000000"/>
          <w:sz w:val="32"/>
          <w:szCs w:val="32"/>
          <w:bdr w:val="none" w:sz="0" w:space="0" w:color="auto" w:frame="1"/>
        </w:rPr>
        <w:t xml:space="preserve"> на учет нуждающихся в жилых помещениях, предоставляемых по договорам социального найма в М</w:t>
      </w:r>
      <w:r w:rsidR="00353883">
        <w:rPr>
          <w:b/>
          <w:bCs/>
          <w:color w:val="000000"/>
          <w:sz w:val="32"/>
          <w:szCs w:val="32"/>
          <w:bdr w:val="none" w:sz="0" w:space="0" w:color="auto" w:frame="1"/>
        </w:rPr>
        <w:t>Р</w:t>
      </w:r>
      <w:r w:rsidR="003B0893" w:rsidRPr="003B0893">
        <w:rPr>
          <w:b/>
          <w:bCs/>
          <w:color w:val="000000"/>
          <w:sz w:val="32"/>
          <w:szCs w:val="32"/>
          <w:bdr w:val="none" w:sz="0" w:space="0" w:color="auto" w:frame="1"/>
        </w:rPr>
        <w:t xml:space="preserve"> «Бабаюртовский район»</w:t>
      </w:r>
    </w:p>
    <w:p w:rsidR="00F67311" w:rsidRDefault="00F67311" w:rsidP="00F67311">
      <w:pPr>
        <w:ind w:left="-540" w:firstLine="540"/>
        <w:jc w:val="center"/>
        <w:rPr>
          <w:b/>
          <w:sz w:val="32"/>
          <w:szCs w:val="32"/>
        </w:rPr>
      </w:pPr>
    </w:p>
    <w:p w:rsidR="00F67311" w:rsidRDefault="00F67311" w:rsidP="00F67311">
      <w:pPr>
        <w:ind w:left="-540" w:firstLine="540"/>
        <w:jc w:val="center"/>
        <w:rPr>
          <w:b/>
          <w:sz w:val="32"/>
          <w:szCs w:val="32"/>
        </w:rPr>
      </w:pPr>
    </w:p>
    <w:p w:rsidR="00F67311" w:rsidRPr="00B701BA" w:rsidRDefault="003B0893" w:rsidP="00EB4F8D">
      <w:pPr>
        <w:ind w:firstLine="426"/>
        <w:jc w:val="both"/>
        <w:rPr>
          <w:b/>
          <w:sz w:val="28"/>
          <w:szCs w:val="28"/>
        </w:rPr>
      </w:pPr>
      <w:r>
        <w:rPr>
          <w:sz w:val="28"/>
          <w:szCs w:val="28"/>
        </w:rPr>
        <w:t>В соответствии со статьей 14 Жилищного кодекса Российской Федерации  и З</w:t>
      </w:r>
      <w:r w:rsidR="00F67311" w:rsidRPr="00B701BA">
        <w:rPr>
          <w:sz w:val="28"/>
          <w:szCs w:val="28"/>
        </w:rPr>
        <w:t xml:space="preserve">аконом </w:t>
      </w:r>
      <w:r>
        <w:rPr>
          <w:sz w:val="28"/>
          <w:szCs w:val="28"/>
        </w:rPr>
        <w:t>Республики Дагестан 03.02.2006 года №1 «</w:t>
      </w:r>
      <w:r w:rsidR="00353883">
        <w:rPr>
          <w:bCs/>
          <w:color w:val="000000"/>
          <w:sz w:val="28"/>
          <w:szCs w:val="28"/>
          <w:bdr w:val="none" w:sz="0" w:space="0" w:color="auto" w:frame="1"/>
        </w:rPr>
        <w:t>О</w:t>
      </w:r>
      <w:r w:rsidRPr="003B0893">
        <w:rPr>
          <w:bCs/>
          <w:color w:val="000000"/>
          <w:sz w:val="28"/>
          <w:szCs w:val="28"/>
          <w:bdr w:val="none" w:sz="0" w:space="0" w:color="auto" w:frame="1"/>
        </w:rPr>
        <w:t xml:space="preserve"> порядке признания граждан малоимущими в целях принятия </w:t>
      </w:r>
      <w:proofErr w:type="gramStart"/>
      <w:r w:rsidRPr="003B0893">
        <w:rPr>
          <w:bCs/>
          <w:color w:val="000000"/>
          <w:sz w:val="28"/>
          <w:szCs w:val="28"/>
          <w:bdr w:val="none" w:sz="0" w:space="0" w:color="auto" w:frame="1"/>
        </w:rPr>
        <w:t>их</w:t>
      </w:r>
      <w:proofErr w:type="gramEnd"/>
      <w:r w:rsidRPr="003B0893">
        <w:rPr>
          <w:bCs/>
          <w:color w:val="000000"/>
          <w:sz w:val="28"/>
          <w:szCs w:val="28"/>
          <w:bdr w:val="none" w:sz="0" w:space="0" w:color="auto" w:frame="1"/>
        </w:rPr>
        <w:t xml:space="preserve"> на учет нуждающихся в жилых помещениях, предоставляемых по договорам социального найма</w:t>
      </w:r>
      <w:r w:rsidR="00F67311" w:rsidRPr="00B701BA">
        <w:rPr>
          <w:sz w:val="28"/>
          <w:szCs w:val="28"/>
        </w:rPr>
        <w:t xml:space="preserve">», </w:t>
      </w:r>
      <w:r w:rsidR="00353883">
        <w:rPr>
          <w:sz w:val="28"/>
          <w:szCs w:val="28"/>
        </w:rPr>
        <w:t>а</w:t>
      </w:r>
      <w:r w:rsidR="00F67311" w:rsidRPr="00B701BA">
        <w:rPr>
          <w:sz w:val="28"/>
          <w:szCs w:val="28"/>
        </w:rPr>
        <w:t xml:space="preserve">дминистрации муниципального района «Бабаюртовский район» </w:t>
      </w:r>
      <w:r w:rsidR="00F67311" w:rsidRPr="00B701BA">
        <w:rPr>
          <w:b/>
          <w:sz w:val="28"/>
          <w:szCs w:val="28"/>
        </w:rPr>
        <w:t>постановляет:</w:t>
      </w:r>
    </w:p>
    <w:p w:rsidR="00F67311" w:rsidRPr="00B701BA" w:rsidRDefault="00353883" w:rsidP="00EB4F8D">
      <w:pPr>
        <w:ind w:firstLine="426"/>
        <w:jc w:val="both"/>
        <w:rPr>
          <w:sz w:val="28"/>
          <w:szCs w:val="28"/>
        </w:rPr>
      </w:pPr>
      <w:r>
        <w:rPr>
          <w:sz w:val="28"/>
          <w:szCs w:val="28"/>
        </w:rPr>
        <w:t>1. Утвердить П</w:t>
      </w:r>
      <w:r w:rsidR="00F67311" w:rsidRPr="00B701BA">
        <w:rPr>
          <w:sz w:val="28"/>
          <w:szCs w:val="28"/>
        </w:rPr>
        <w:t xml:space="preserve">оложение </w:t>
      </w:r>
      <w:r>
        <w:rPr>
          <w:sz w:val="28"/>
          <w:szCs w:val="28"/>
        </w:rPr>
        <w:t>«О</w:t>
      </w:r>
      <w:r w:rsidR="003B0893" w:rsidRPr="003B0893">
        <w:rPr>
          <w:bCs/>
          <w:color w:val="000000"/>
          <w:sz w:val="28"/>
          <w:szCs w:val="28"/>
          <w:bdr w:val="none" w:sz="0" w:space="0" w:color="auto" w:frame="1"/>
        </w:rPr>
        <w:t xml:space="preserve"> порядке признания граждан малоимущими в целях принятия </w:t>
      </w:r>
      <w:proofErr w:type="gramStart"/>
      <w:r w:rsidR="003B0893" w:rsidRPr="003B0893">
        <w:rPr>
          <w:bCs/>
          <w:color w:val="000000"/>
          <w:sz w:val="28"/>
          <w:szCs w:val="28"/>
          <w:bdr w:val="none" w:sz="0" w:space="0" w:color="auto" w:frame="1"/>
        </w:rPr>
        <w:t>их</w:t>
      </w:r>
      <w:proofErr w:type="gramEnd"/>
      <w:r w:rsidR="003B0893" w:rsidRPr="003B0893">
        <w:rPr>
          <w:bCs/>
          <w:color w:val="000000"/>
          <w:sz w:val="28"/>
          <w:szCs w:val="28"/>
          <w:bdr w:val="none" w:sz="0" w:space="0" w:color="auto" w:frame="1"/>
        </w:rPr>
        <w:t xml:space="preserve"> на учет нуждающихся в жилых помещениях, предоставляемых по договорам социального найма</w:t>
      </w:r>
      <w:r>
        <w:rPr>
          <w:bCs/>
          <w:color w:val="000000"/>
          <w:sz w:val="28"/>
          <w:szCs w:val="28"/>
          <w:bdr w:val="none" w:sz="0" w:space="0" w:color="auto" w:frame="1"/>
        </w:rPr>
        <w:t>»</w:t>
      </w:r>
      <w:r w:rsidR="003B0893" w:rsidRPr="003B0893">
        <w:rPr>
          <w:bCs/>
          <w:color w:val="000000"/>
          <w:sz w:val="28"/>
          <w:szCs w:val="28"/>
          <w:bdr w:val="none" w:sz="0" w:space="0" w:color="auto" w:frame="1"/>
        </w:rPr>
        <w:t xml:space="preserve"> в М</w:t>
      </w:r>
      <w:r>
        <w:rPr>
          <w:bCs/>
          <w:color w:val="000000"/>
          <w:sz w:val="28"/>
          <w:szCs w:val="28"/>
          <w:bdr w:val="none" w:sz="0" w:space="0" w:color="auto" w:frame="1"/>
        </w:rPr>
        <w:t>Р</w:t>
      </w:r>
      <w:r w:rsidR="003B0893" w:rsidRPr="003B0893">
        <w:rPr>
          <w:bCs/>
          <w:color w:val="000000"/>
          <w:sz w:val="28"/>
          <w:szCs w:val="28"/>
          <w:bdr w:val="none" w:sz="0" w:space="0" w:color="auto" w:frame="1"/>
        </w:rPr>
        <w:t xml:space="preserve"> «Бабаюртовский район»</w:t>
      </w:r>
      <w:r>
        <w:rPr>
          <w:sz w:val="28"/>
          <w:szCs w:val="28"/>
        </w:rPr>
        <w:t>;</w:t>
      </w:r>
    </w:p>
    <w:p w:rsidR="00A93870" w:rsidRPr="00B701BA" w:rsidRDefault="00F67311" w:rsidP="00EB4F8D">
      <w:pPr>
        <w:ind w:firstLine="426"/>
        <w:jc w:val="both"/>
        <w:rPr>
          <w:sz w:val="28"/>
          <w:szCs w:val="28"/>
        </w:rPr>
      </w:pPr>
      <w:r w:rsidRPr="00B701BA">
        <w:rPr>
          <w:sz w:val="28"/>
          <w:szCs w:val="28"/>
        </w:rPr>
        <w:t>2. </w:t>
      </w:r>
      <w:r w:rsidR="00353883">
        <w:rPr>
          <w:sz w:val="28"/>
          <w:szCs w:val="28"/>
        </w:rPr>
        <w:t>Опубликовать данное Положение в местной газете «</w:t>
      </w:r>
      <w:proofErr w:type="spellStart"/>
      <w:r w:rsidR="00353883">
        <w:rPr>
          <w:sz w:val="28"/>
          <w:szCs w:val="28"/>
        </w:rPr>
        <w:t>Бабаюртовские</w:t>
      </w:r>
      <w:proofErr w:type="spellEnd"/>
      <w:r w:rsidR="00353883">
        <w:rPr>
          <w:sz w:val="28"/>
          <w:szCs w:val="28"/>
        </w:rPr>
        <w:t xml:space="preserve"> вести» и на сайте МР «Бабаюртовский район»</w:t>
      </w:r>
      <w:r w:rsidR="00DB2F7C">
        <w:rPr>
          <w:sz w:val="28"/>
          <w:szCs w:val="28"/>
        </w:rPr>
        <w:t xml:space="preserve"> </w:t>
      </w:r>
      <w:r w:rsidR="00353883">
        <w:rPr>
          <w:sz w:val="28"/>
          <w:szCs w:val="28"/>
        </w:rPr>
        <w:t xml:space="preserve"> </w:t>
      </w:r>
      <w:proofErr w:type="spellStart"/>
      <w:r w:rsidR="00353883">
        <w:rPr>
          <w:sz w:val="28"/>
          <w:szCs w:val="28"/>
          <w:lang w:val="en-US"/>
        </w:rPr>
        <w:t>babaurt</w:t>
      </w:r>
      <w:proofErr w:type="spellEnd"/>
      <w:r w:rsidR="00353883" w:rsidRPr="00353883">
        <w:rPr>
          <w:sz w:val="28"/>
          <w:szCs w:val="28"/>
        </w:rPr>
        <w:t>.</w:t>
      </w:r>
      <w:proofErr w:type="spellStart"/>
      <w:r w:rsidR="00353883">
        <w:rPr>
          <w:sz w:val="28"/>
          <w:szCs w:val="28"/>
          <w:lang w:val="en-US"/>
        </w:rPr>
        <w:t>ru</w:t>
      </w:r>
      <w:proofErr w:type="spellEnd"/>
      <w:r w:rsidR="00353883">
        <w:rPr>
          <w:sz w:val="28"/>
          <w:szCs w:val="28"/>
        </w:rPr>
        <w:t>;</w:t>
      </w:r>
    </w:p>
    <w:p w:rsidR="00A93870" w:rsidRPr="00B701BA" w:rsidRDefault="00353883" w:rsidP="00EB4F8D">
      <w:pPr>
        <w:ind w:firstLine="426"/>
        <w:jc w:val="both"/>
        <w:rPr>
          <w:sz w:val="28"/>
          <w:szCs w:val="28"/>
        </w:rPr>
      </w:pPr>
      <w:r>
        <w:rPr>
          <w:sz w:val="28"/>
          <w:szCs w:val="28"/>
        </w:rPr>
        <w:t>3</w:t>
      </w:r>
      <w:r w:rsidR="00A93870" w:rsidRPr="00B701BA">
        <w:rPr>
          <w:sz w:val="28"/>
          <w:szCs w:val="28"/>
        </w:rPr>
        <w:t xml:space="preserve">. </w:t>
      </w:r>
      <w:proofErr w:type="gramStart"/>
      <w:r w:rsidR="00A93870" w:rsidRPr="00B701BA">
        <w:rPr>
          <w:sz w:val="28"/>
          <w:szCs w:val="28"/>
        </w:rPr>
        <w:t>Контроль за</w:t>
      </w:r>
      <w:proofErr w:type="gramEnd"/>
      <w:r w:rsidR="00A93870" w:rsidRPr="00B701BA">
        <w:rPr>
          <w:sz w:val="28"/>
          <w:szCs w:val="28"/>
        </w:rPr>
        <w:t xml:space="preserve"> исполнением настоящего Постановления </w:t>
      </w:r>
      <w:r>
        <w:rPr>
          <w:sz w:val="28"/>
          <w:szCs w:val="28"/>
        </w:rPr>
        <w:t xml:space="preserve">возложить на 1 заместителя главы администрации МР «Бабаюртовский район» </w:t>
      </w:r>
      <w:proofErr w:type="spellStart"/>
      <w:r>
        <w:rPr>
          <w:sz w:val="28"/>
          <w:szCs w:val="28"/>
        </w:rPr>
        <w:t>Абсаламова</w:t>
      </w:r>
      <w:proofErr w:type="spellEnd"/>
      <w:r>
        <w:rPr>
          <w:sz w:val="28"/>
          <w:szCs w:val="28"/>
        </w:rPr>
        <w:t xml:space="preserve"> А.А.</w:t>
      </w:r>
      <w:r w:rsidR="00A93870" w:rsidRPr="00B701BA">
        <w:rPr>
          <w:rFonts w:ascii="Arial" w:hAnsi="Arial" w:cs="Arial"/>
          <w:color w:val="333333"/>
          <w:sz w:val="28"/>
          <w:szCs w:val="28"/>
        </w:rPr>
        <w:tab/>
      </w:r>
    </w:p>
    <w:p w:rsidR="00A93870" w:rsidRDefault="00A93870" w:rsidP="00F67311">
      <w:pPr>
        <w:ind w:left="-540" w:firstLine="540"/>
        <w:jc w:val="both"/>
        <w:rPr>
          <w:sz w:val="28"/>
          <w:szCs w:val="28"/>
        </w:rPr>
      </w:pPr>
    </w:p>
    <w:p w:rsidR="00A93870" w:rsidRDefault="00A93870" w:rsidP="00F67311">
      <w:pPr>
        <w:ind w:left="-540" w:firstLine="540"/>
        <w:jc w:val="both"/>
        <w:rPr>
          <w:sz w:val="28"/>
          <w:szCs w:val="28"/>
        </w:rPr>
      </w:pPr>
    </w:p>
    <w:p w:rsidR="00A93870" w:rsidRDefault="00A93870" w:rsidP="00F67311">
      <w:pPr>
        <w:ind w:left="-540" w:firstLine="540"/>
        <w:jc w:val="both"/>
        <w:rPr>
          <w:sz w:val="28"/>
          <w:szCs w:val="28"/>
        </w:rPr>
      </w:pPr>
    </w:p>
    <w:p w:rsidR="00F67311" w:rsidRPr="00F035A0" w:rsidRDefault="00F67311" w:rsidP="00F67311">
      <w:pPr>
        <w:ind w:left="-540"/>
        <w:rPr>
          <w:b/>
          <w:sz w:val="32"/>
          <w:szCs w:val="32"/>
        </w:rPr>
      </w:pPr>
      <w:r w:rsidRPr="00F035A0">
        <w:rPr>
          <w:b/>
          <w:sz w:val="32"/>
          <w:szCs w:val="32"/>
        </w:rPr>
        <w:t>Глава  администрации</w:t>
      </w:r>
    </w:p>
    <w:p w:rsidR="00F67311" w:rsidRDefault="00F67311" w:rsidP="00F67311">
      <w:pPr>
        <w:ind w:left="-540"/>
        <w:rPr>
          <w:b/>
          <w:sz w:val="32"/>
          <w:szCs w:val="32"/>
        </w:rPr>
      </w:pPr>
      <w:r w:rsidRPr="00F035A0">
        <w:rPr>
          <w:b/>
          <w:sz w:val="32"/>
          <w:szCs w:val="32"/>
        </w:rPr>
        <w:t>муниципального  района</w:t>
      </w:r>
      <w:r>
        <w:rPr>
          <w:sz w:val="28"/>
          <w:szCs w:val="28"/>
        </w:rPr>
        <w:t xml:space="preserve">  </w:t>
      </w:r>
      <w:r>
        <w:rPr>
          <w:b/>
          <w:sz w:val="32"/>
          <w:szCs w:val="32"/>
        </w:rPr>
        <w:t xml:space="preserve">                                               Д.В. Шаибов </w:t>
      </w:r>
    </w:p>
    <w:p w:rsidR="00EB4F8D" w:rsidRDefault="00EB4F8D" w:rsidP="00EB4F8D">
      <w:pPr>
        <w:shd w:val="clear" w:color="auto" w:fill="FFFFFF"/>
        <w:spacing w:line="174" w:lineRule="atLeast"/>
        <w:ind w:left="5664" w:firstLine="708"/>
        <w:jc w:val="right"/>
        <w:textAlignment w:val="baseline"/>
        <w:rPr>
          <w:b/>
          <w:color w:val="000000"/>
        </w:rPr>
      </w:pPr>
    </w:p>
    <w:p w:rsidR="00EB4F8D" w:rsidRDefault="00EB4F8D" w:rsidP="00EB4F8D">
      <w:pPr>
        <w:shd w:val="clear" w:color="auto" w:fill="FFFFFF"/>
        <w:spacing w:line="174" w:lineRule="atLeast"/>
        <w:ind w:left="5664" w:firstLine="708"/>
        <w:jc w:val="right"/>
        <w:textAlignment w:val="baseline"/>
        <w:rPr>
          <w:b/>
          <w:color w:val="000000"/>
        </w:rPr>
      </w:pPr>
    </w:p>
    <w:p w:rsidR="00EB4F8D" w:rsidRDefault="00EB4F8D" w:rsidP="00EB4F8D">
      <w:pPr>
        <w:shd w:val="clear" w:color="auto" w:fill="FFFFFF"/>
        <w:spacing w:line="174" w:lineRule="atLeast"/>
        <w:ind w:left="5664" w:firstLine="708"/>
        <w:jc w:val="right"/>
        <w:textAlignment w:val="baseline"/>
        <w:rPr>
          <w:color w:val="000000"/>
        </w:rPr>
      </w:pPr>
      <w:r>
        <w:rPr>
          <w:color w:val="000000"/>
        </w:rPr>
        <w:lastRenderedPageBreak/>
        <w:t xml:space="preserve"> УТВЕРЖДЕНО</w:t>
      </w:r>
    </w:p>
    <w:p w:rsidR="00EB4F8D" w:rsidRDefault="00EB4F8D" w:rsidP="00EB4F8D">
      <w:pPr>
        <w:shd w:val="clear" w:color="auto" w:fill="FFFFFF"/>
        <w:spacing w:line="174" w:lineRule="atLeast"/>
        <w:ind w:left="5664"/>
        <w:jc w:val="right"/>
        <w:textAlignment w:val="baseline"/>
        <w:rPr>
          <w:color w:val="000000"/>
        </w:rPr>
      </w:pPr>
      <w:r>
        <w:rPr>
          <w:color w:val="000000"/>
        </w:rPr>
        <w:t xml:space="preserve">Постановлением администрации </w:t>
      </w:r>
    </w:p>
    <w:p w:rsidR="00EB4F8D" w:rsidRDefault="00EB4F8D" w:rsidP="00EB4F8D">
      <w:pPr>
        <w:shd w:val="clear" w:color="auto" w:fill="FFFFFF"/>
        <w:spacing w:line="174" w:lineRule="atLeast"/>
        <w:ind w:left="5664"/>
        <w:jc w:val="right"/>
        <w:textAlignment w:val="baseline"/>
        <w:rPr>
          <w:color w:val="000000"/>
        </w:rPr>
      </w:pPr>
      <w:r>
        <w:rPr>
          <w:color w:val="000000"/>
        </w:rPr>
        <w:t>МР «Бабаюртовский район»</w:t>
      </w:r>
    </w:p>
    <w:p w:rsidR="00EB4F8D" w:rsidRDefault="00332D59" w:rsidP="00EB4F8D">
      <w:pPr>
        <w:shd w:val="clear" w:color="auto" w:fill="FFFFFF"/>
        <w:spacing w:line="174" w:lineRule="atLeast"/>
        <w:ind w:left="5664"/>
        <w:jc w:val="right"/>
        <w:textAlignment w:val="baseline"/>
        <w:rPr>
          <w:color w:val="000000"/>
        </w:rPr>
      </w:pPr>
      <w:r>
        <w:rPr>
          <w:color w:val="000000"/>
        </w:rPr>
        <w:t>№ 38 от «29</w:t>
      </w:r>
      <w:r w:rsidR="00EB4F8D">
        <w:rPr>
          <w:color w:val="000000"/>
        </w:rPr>
        <w:t xml:space="preserve">» </w:t>
      </w:r>
      <w:r>
        <w:rPr>
          <w:color w:val="000000"/>
        </w:rPr>
        <w:t xml:space="preserve">января </w:t>
      </w:r>
      <w:r w:rsidR="00EB4F8D">
        <w:rPr>
          <w:color w:val="000000"/>
        </w:rPr>
        <w:t>2015г.</w:t>
      </w:r>
    </w:p>
    <w:p w:rsidR="00EB4F8D" w:rsidRDefault="00EB4F8D" w:rsidP="00EB4F8D">
      <w:pPr>
        <w:shd w:val="clear" w:color="auto" w:fill="FFFFFF"/>
        <w:spacing w:line="174" w:lineRule="atLeast"/>
        <w:ind w:left="5664"/>
        <w:jc w:val="right"/>
        <w:textAlignment w:val="baseline"/>
        <w:rPr>
          <w:bCs/>
          <w:color w:val="000000"/>
          <w:sz w:val="28"/>
          <w:szCs w:val="28"/>
          <w:bdr w:val="none" w:sz="0" w:space="0" w:color="auto" w:frame="1"/>
        </w:rPr>
      </w:pPr>
      <w:r>
        <w:rPr>
          <w:bCs/>
          <w:color w:val="000000"/>
          <w:bdr w:val="none" w:sz="0" w:space="0" w:color="auto" w:frame="1"/>
        </w:rPr>
        <w:t xml:space="preserve">_______________ Д.В. </w:t>
      </w:r>
      <w:proofErr w:type="spellStart"/>
      <w:r>
        <w:rPr>
          <w:bCs/>
          <w:color w:val="000000"/>
          <w:bdr w:val="none" w:sz="0" w:space="0" w:color="auto" w:frame="1"/>
        </w:rPr>
        <w:t>Шаибов</w:t>
      </w:r>
      <w:proofErr w:type="spellEnd"/>
    </w:p>
    <w:p w:rsidR="00EB4F8D" w:rsidRDefault="00EB4F8D" w:rsidP="00EB4F8D">
      <w:pPr>
        <w:shd w:val="clear" w:color="auto" w:fill="FFFFFF"/>
        <w:spacing w:line="174" w:lineRule="atLeast"/>
        <w:jc w:val="center"/>
        <w:textAlignment w:val="baseline"/>
        <w:rPr>
          <w:b/>
          <w:bCs/>
          <w:color w:val="000000"/>
          <w:sz w:val="28"/>
          <w:szCs w:val="28"/>
          <w:bdr w:val="none" w:sz="0" w:space="0" w:color="auto" w:frame="1"/>
        </w:rPr>
      </w:pPr>
    </w:p>
    <w:p w:rsidR="00EB4F8D" w:rsidRDefault="00EB4F8D" w:rsidP="00EB4F8D">
      <w:pPr>
        <w:shd w:val="clear" w:color="auto" w:fill="FFFFFF"/>
        <w:spacing w:line="174" w:lineRule="atLeast"/>
        <w:jc w:val="center"/>
        <w:textAlignment w:val="baseline"/>
        <w:rPr>
          <w:b/>
          <w:bCs/>
          <w:color w:val="000000"/>
          <w:sz w:val="28"/>
          <w:szCs w:val="28"/>
          <w:bdr w:val="none" w:sz="0" w:space="0" w:color="auto" w:frame="1"/>
        </w:rPr>
      </w:pPr>
      <w:proofErr w:type="gramStart"/>
      <w:r>
        <w:rPr>
          <w:b/>
          <w:bCs/>
          <w:color w:val="000000"/>
          <w:sz w:val="28"/>
          <w:szCs w:val="28"/>
          <w:bdr w:val="none" w:sz="0" w:space="0" w:color="auto" w:frame="1"/>
        </w:rPr>
        <w:t>П</w:t>
      </w:r>
      <w:proofErr w:type="gramEnd"/>
      <w:r>
        <w:rPr>
          <w:b/>
          <w:bCs/>
          <w:color w:val="000000"/>
          <w:sz w:val="28"/>
          <w:szCs w:val="28"/>
          <w:bdr w:val="none" w:sz="0" w:space="0" w:color="auto" w:frame="1"/>
        </w:rPr>
        <w:t xml:space="preserve"> О Л О Ж Е Н И Е</w:t>
      </w:r>
    </w:p>
    <w:p w:rsidR="00EB4F8D" w:rsidRDefault="00EB4F8D" w:rsidP="00EB4F8D">
      <w:pPr>
        <w:shd w:val="clear" w:color="auto" w:fill="FFFFFF"/>
        <w:spacing w:line="174" w:lineRule="atLeast"/>
        <w:jc w:val="center"/>
        <w:textAlignment w:val="baseline"/>
        <w:rPr>
          <w:color w:val="000000"/>
          <w:sz w:val="28"/>
          <w:szCs w:val="28"/>
        </w:rPr>
      </w:pPr>
    </w:p>
    <w:p w:rsidR="00EB4F8D" w:rsidRDefault="00EB4F8D" w:rsidP="00EB4F8D">
      <w:pPr>
        <w:shd w:val="clear" w:color="auto" w:fill="FFFFFF"/>
        <w:spacing w:line="174"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о порядке признания граждан малоимущими в целях принятия </w:t>
      </w:r>
      <w:proofErr w:type="gramStart"/>
      <w:r>
        <w:rPr>
          <w:b/>
          <w:bCs/>
          <w:color w:val="000000"/>
          <w:sz w:val="28"/>
          <w:szCs w:val="28"/>
          <w:bdr w:val="none" w:sz="0" w:space="0" w:color="auto" w:frame="1"/>
        </w:rPr>
        <w:t>их</w:t>
      </w:r>
      <w:proofErr w:type="gramEnd"/>
      <w:r>
        <w:rPr>
          <w:b/>
          <w:bCs/>
          <w:color w:val="000000"/>
          <w:sz w:val="28"/>
          <w:szCs w:val="28"/>
          <w:bdr w:val="none" w:sz="0" w:space="0" w:color="auto" w:frame="1"/>
        </w:rPr>
        <w:t xml:space="preserve"> на учет нуждающихся в жилых помещениях, предоставляемых по договорам социального найма в МР «Бабаюртовский район»</w:t>
      </w:r>
    </w:p>
    <w:p w:rsidR="00EB4F8D" w:rsidRDefault="00EB4F8D" w:rsidP="00EB4F8D">
      <w:pPr>
        <w:shd w:val="clear" w:color="auto" w:fill="FFFFFF"/>
        <w:spacing w:line="174" w:lineRule="atLeast"/>
        <w:jc w:val="center"/>
        <w:textAlignment w:val="baseline"/>
        <w:rPr>
          <w:color w:val="000000"/>
          <w:sz w:val="28"/>
          <w:szCs w:val="28"/>
        </w:rPr>
      </w:pPr>
    </w:p>
    <w:p w:rsidR="00EB4F8D" w:rsidRDefault="00EB4F8D" w:rsidP="00EB4F8D">
      <w:pPr>
        <w:shd w:val="clear" w:color="auto" w:fill="FFFFFF"/>
        <w:spacing w:line="174" w:lineRule="atLeast"/>
        <w:jc w:val="both"/>
        <w:textAlignment w:val="baseline"/>
        <w:rPr>
          <w:color w:val="FF0000"/>
          <w:sz w:val="28"/>
          <w:szCs w:val="28"/>
        </w:rPr>
      </w:pPr>
      <w:proofErr w:type="gramStart"/>
      <w:r>
        <w:rPr>
          <w:color w:val="000000"/>
          <w:sz w:val="28"/>
          <w:szCs w:val="28"/>
        </w:rPr>
        <w:t>Настоящее Положение разработано в соответствии с Жилищным кодексом Российской Федерации, Федеральным Законом от 06 октября 2003 года № 131-ФЗ «Об общих принципах </w:t>
      </w:r>
      <w:hyperlink r:id="rId8" w:tooltip="Органы местного самоуправления" w:history="1">
        <w:r>
          <w:rPr>
            <w:rStyle w:val="ab"/>
            <w:color w:val="743399"/>
            <w:sz w:val="28"/>
            <w:szCs w:val="28"/>
          </w:rPr>
          <w:t>организации местного самоуправления</w:t>
        </w:r>
      </w:hyperlink>
      <w:r>
        <w:rPr>
          <w:color w:val="000000"/>
          <w:sz w:val="28"/>
          <w:szCs w:val="28"/>
        </w:rPr>
        <w:t> в Российской Федерации», Законом Республики Дагестан от 3 февраля 2006 года № 1 «О порядке признания граждан малоимущими для предоставления жилых помещений муниципального жилого фонда по договорам социального найма».</w:t>
      </w:r>
      <w:proofErr w:type="gramEnd"/>
    </w:p>
    <w:p w:rsidR="00EB4F8D" w:rsidRDefault="00EB4F8D" w:rsidP="00EB4F8D">
      <w:pPr>
        <w:shd w:val="clear" w:color="auto" w:fill="FFFFFF"/>
        <w:spacing w:line="174" w:lineRule="atLeast"/>
        <w:jc w:val="both"/>
        <w:textAlignment w:val="baseline"/>
        <w:rPr>
          <w:color w:val="000000"/>
          <w:sz w:val="28"/>
          <w:szCs w:val="28"/>
        </w:rPr>
      </w:pPr>
    </w:p>
    <w:p w:rsidR="00EB4F8D" w:rsidRDefault="00EB4F8D" w:rsidP="00EB4F8D">
      <w:pPr>
        <w:shd w:val="clear" w:color="auto" w:fill="FFFFFF"/>
        <w:spacing w:line="174" w:lineRule="atLeast"/>
        <w:textAlignment w:val="baseline"/>
        <w:rPr>
          <w:color w:val="000000"/>
          <w:sz w:val="28"/>
          <w:szCs w:val="28"/>
        </w:rPr>
      </w:pPr>
      <w:r>
        <w:rPr>
          <w:color w:val="000000"/>
          <w:sz w:val="28"/>
          <w:szCs w:val="28"/>
        </w:rPr>
        <w:t>1. Общее положение.</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1.1. В соответствии настоящего Положения малоимущими признаются граждане Российской Федерации, проживающие на территории </w:t>
      </w:r>
      <w:r>
        <w:rPr>
          <w:color w:val="FF0000"/>
          <w:sz w:val="28"/>
          <w:szCs w:val="28"/>
        </w:rPr>
        <w:t>МР «Бабаюртовский район»</w:t>
      </w:r>
      <w:r>
        <w:rPr>
          <w:color w:val="000000"/>
          <w:sz w:val="28"/>
          <w:szCs w:val="28"/>
        </w:rPr>
        <w:t>, сумма среднедушевого дохода и расчетная стоимость имущества которых ниже или равна величине порогового значения доходов и стоимости имущества.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учётом дохода, приходящегося на каждого члена семьи, и стоимость имущества, находящегося в собственности членов семьи и подлежащего налогообложению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1.2. Основные термины и определения: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пороговое значение доходов и стоимости имущества – предельная величина, в соответствии с которой принимается решение об отнесении граждан к категории малоимущих;</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а) члены семьи гражданина (супруга), несовершеннолетние дети, независимо </w:t>
      </w:r>
      <w:proofErr w:type="gramStart"/>
      <w:r>
        <w:rPr>
          <w:color w:val="000000"/>
          <w:sz w:val="28"/>
          <w:szCs w:val="28"/>
        </w:rPr>
        <w:t>от</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раздельного или совместного проживания, проживающие совместно с гражданином родители.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Другие родственники, нетрудоспособные иждивенцы и, в исключительных случаях, другие граждане могут быть признаны членами семьи гражданина, если они вселены им в качестве членов его семьи;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б) расчетный период накопления – период времени, необходимый для накопления средств, достаточный для приобретения жилого помещения.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Определение размера среднедушевого дохода, приходящегося на каждого члена семьи гражданина, или дохода одиноко проживающего гражданина.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2.1. При исчислении среднедушевого дохода семьи гражданина и дохода одиноко проживающего гражданина в целях признания граждан </w:t>
      </w:r>
      <w:proofErr w:type="gramStart"/>
      <w:r>
        <w:rPr>
          <w:color w:val="000000"/>
          <w:sz w:val="28"/>
          <w:szCs w:val="28"/>
        </w:rPr>
        <w:t>малоимущими</w:t>
      </w:r>
      <w:proofErr w:type="gramEnd"/>
      <w:r>
        <w:rPr>
          <w:color w:val="000000"/>
          <w:sz w:val="28"/>
          <w:szCs w:val="28"/>
        </w:rPr>
        <w:t xml:space="preserve"> и предоставления им по договорам социального найма помещений </w:t>
      </w:r>
      <w:r>
        <w:rPr>
          <w:color w:val="000000"/>
          <w:sz w:val="28"/>
          <w:szCs w:val="28"/>
        </w:rPr>
        <w:lastRenderedPageBreak/>
        <w:t xml:space="preserve">муниципального жилищного фонда учитываются все виды доходов в соответствии с </w:t>
      </w:r>
      <w:r>
        <w:rPr>
          <w:color w:val="FF0000"/>
          <w:sz w:val="28"/>
          <w:szCs w:val="28"/>
        </w:rPr>
        <w:t>Законом Республики Дагестан от 3 февраля 2006 года № 1.</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Перечень видов доходов, учитываемых при определении размера среднедушевого дохода, приходящегося на каждого члена семьи гражданина, или дохода одиноко проживающего гражданина, приведен </w:t>
      </w:r>
      <w:r>
        <w:rPr>
          <w:color w:val="000000" w:themeColor="text1"/>
          <w:sz w:val="28"/>
          <w:szCs w:val="28"/>
        </w:rPr>
        <w:t>в Приложении № 1 к настоящему Положению</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2.2. Доходы семьи гражданина или одиноко проживающего гражданина учитываются в размере, остающемся после уплаты всех налогов и сборов в соответствии с </w:t>
      </w:r>
      <w:hyperlink r:id="rId9" w:tooltip="Законы в России" w:history="1">
        <w:r>
          <w:rPr>
            <w:rStyle w:val="ab"/>
            <w:color w:val="000000" w:themeColor="text1"/>
            <w:sz w:val="28"/>
            <w:szCs w:val="28"/>
          </w:rPr>
          <w:t>законодательством Российской Федерации</w:t>
        </w:r>
      </w:hyperlink>
      <w:r>
        <w:rPr>
          <w:color w:val="000000" w:themeColor="text1"/>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2.3. Учет доходов одиноко проживающего гражданина и определение размера дохода, приходящегося на каждого члена семьи гражданина, производится на основании сведений о составе семьи, доходах членов семьи или одиноко проживающего гражданина, указанных в документах, представляемых для признания граждан малоимущими.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2.4. Доход семьи гражданина или одиноко проживающего гражданина в целях признания граждан </w:t>
      </w:r>
      <w:proofErr w:type="gramStart"/>
      <w:r>
        <w:rPr>
          <w:color w:val="000000"/>
          <w:sz w:val="28"/>
          <w:szCs w:val="28"/>
        </w:rPr>
        <w:t>малоимущими</w:t>
      </w:r>
      <w:proofErr w:type="gramEnd"/>
      <w:r>
        <w:rPr>
          <w:color w:val="000000"/>
          <w:sz w:val="28"/>
          <w:szCs w:val="28"/>
        </w:rPr>
        <w:t xml:space="preserve"> и предоставления им по договорам социального найма помещений муниципального жилищного фонда определяется за расчетный период, равный </w:t>
      </w:r>
      <w:r>
        <w:rPr>
          <w:color w:val="FF0000"/>
          <w:sz w:val="28"/>
          <w:szCs w:val="28"/>
        </w:rPr>
        <w:t>одному</w:t>
      </w:r>
      <w:r>
        <w:rPr>
          <w:color w:val="000000"/>
          <w:sz w:val="28"/>
          <w:szCs w:val="28"/>
        </w:rPr>
        <w:t xml:space="preserve"> </w:t>
      </w:r>
      <w:r>
        <w:rPr>
          <w:color w:val="FF0000"/>
          <w:sz w:val="28"/>
          <w:szCs w:val="28"/>
        </w:rPr>
        <w:t>календарному году</w:t>
      </w:r>
      <w:r>
        <w:rPr>
          <w:color w:val="000000"/>
          <w:sz w:val="28"/>
          <w:szCs w:val="28"/>
        </w:rPr>
        <w:t>, непосредственно предшествующему месяцу подачи заявления в орган местного самоуправления о признании малоимущим.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2.5. При расчете дохода каждого члена семьи гражданина или одиноко проживающего гражданина все доходы учитываются в месяце фактического их получения, который входит в расчетный период.</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roofErr w:type="gramEnd"/>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Суммы дохода от сдачи в аренду (наем) недвижимого и иного имущества делятся на количество месяцев, за которые они получены, и учитываются в доходах семьи гражданина или одиноко проживающего гражданина за те месяцы, которые приходятся на расчетный период.</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2.6. В доходы семьи гражданина или одиноко проживающего гражданина не включаются доходы следующих лиц:</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w:t>
      </w:r>
      <w:hyperlink r:id="rId10" w:tooltip="Профессиональное образование" w:history="1">
        <w:r>
          <w:rPr>
            <w:rStyle w:val="ab"/>
            <w:color w:val="743399"/>
            <w:sz w:val="28"/>
            <w:szCs w:val="28"/>
          </w:rPr>
          <w:t>профессионального образования</w:t>
        </w:r>
      </w:hyperlink>
      <w:r>
        <w:rPr>
          <w:color w:val="000000"/>
          <w:sz w:val="28"/>
          <w:szCs w:val="28"/>
        </w:rPr>
        <w:t> и не заключивших контракта о прохождении военной службы;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лиц, пропавших без вести и находящихся в розыске;</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лиц, находящихся на полном государственном обеспечении.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Для указанных в данном пункте категорий граждан учитываются доходы, получение которых не связано с местом их пребывания: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доходы по вкладам в учреждениях банков и других кредитных учреждениях, доходы от сдачи внаем, поднаем или аренду имущества и иные аналогичные доходы.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2.7. Из дохода семьи гражданина или одиноко проживающего гражданина исключаются суммы уплачиваемых алиментов.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2.8. Размер среднемесячного дохода каждого члена семьи гражданина или одиноко проживающего гражданина исчисляется путем деления суммы его доходов, полученных в течение расчетного периода, на число месяцев, в течение которых он имел эти доходы.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2.9. Сумма среднемесячных доходов каждого члена семьи составляет среднемесячный совокупный доход семьи в расчетном периоде.</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2.10. Для исчисления среднедушевого дохода, приходящегося на каждого члена семьи в расчетном периоде, среднемесячный совокупный доход семьи в расчетном периоде делится на количество членов семьи гражданина. При исчислении среднедушевого дохода семьи из общего состава членов семьи гражданина исключаются совершеннолетние трудоспособные граждане (кроме учащихся по очной форме обучения в образовательных учреждениях всех типов до окончания обучения, но не более чем до достижения ими возраста 23 лет), не имеющие доходов в течение расчётного периода.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Определение стоимости имущества.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3.1. При оценке </w:t>
      </w:r>
      <w:proofErr w:type="gramStart"/>
      <w:r>
        <w:rPr>
          <w:color w:val="000000"/>
          <w:sz w:val="28"/>
          <w:szCs w:val="28"/>
        </w:rPr>
        <w:t>стоимости имущества членов семьи гражданина</w:t>
      </w:r>
      <w:proofErr w:type="gramEnd"/>
      <w:r>
        <w:rPr>
          <w:color w:val="000000"/>
          <w:sz w:val="28"/>
          <w:szCs w:val="28"/>
        </w:rPr>
        <w:t xml:space="preserve"> или одиноко проживающего гражданина, учитываются все виды имущества, находящегося в собственности членов семьи гражданина или одиноко проживающего гражданина и подлежащего налогообложению в соответствии с </w:t>
      </w:r>
      <w:r>
        <w:rPr>
          <w:color w:val="FF0000"/>
          <w:sz w:val="28"/>
          <w:szCs w:val="28"/>
        </w:rPr>
        <w:t>Законом Республики Дагестан от 3 февраля 2006 года № 1.</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Перечень видов имущества, находящегося в собственности членов семьи гражданина или одиноко проживающего гражданина, и подлежащего налогообложению, учитываемого в целях признания граждан </w:t>
      </w:r>
      <w:proofErr w:type="gramStart"/>
      <w:r>
        <w:rPr>
          <w:color w:val="000000"/>
          <w:sz w:val="28"/>
          <w:szCs w:val="28"/>
        </w:rPr>
        <w:t>малоимущими</w:t>
      </w:r>
      <w:proofErr w:type="gramEnd"/>
      <w:r>
        <w:rPr>
          <w:color w:val="000000"/>
          <w:sz w:val="28"/>
          <w:szCs w:val="28"/>
        </w:rPr>
        <w:t xml:space="preserve"> и предоставления им по договорам социального найма помещений муниципального жилищного фонда, приведен в </w:t>
      </w:r>
      <w:r>
        <w:rPr>
          <w:color w:val="000000" w:themeColor="text1"/>
          <w:sz w:val="28"/>
          <w:szCs w:val="28"/>
        </w:rPr>
        <w:t>Приложении № 2</w:t>
      </w:r>
      <w:r>
        <w:rPr>
          <w:color w:val="000000"/>
          <w:sz w:val="28"/>
          <w:szCs w:val="28"/>
        </w:rPr>
        <w:t xml:space="preserve"> к настоящему Положению.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3.2. Учет имущества и определение его стоимости производится на основании сведений о составе семьи, имуществе членов семьи или одиноко проживающего гражданина, указанных в документах, представляемых для признания граждан малоимущими.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Определение стоимости недвижимого имущества (земельных участков, строений, сооружений) и транспортных сре</w:t>
      </w:r>
      <w:proofErr w:type="gramStart"/>
      <w:r>
        <w:rPr>
          <w:color w:val="000000"/>
          <w:sz w:val="28"/>
          <w:szCs w:val="28"/>
        </w:rPr>
        <w:t>дств пр</w:t>
      </w:r>
      <w:proofErr w:type="gramEnd"/>
      <w:r>
        <w:rPr>
          <w:color w:val="000000"/>
          <w:sz w:val="28"/>
          <w:szCs w:val="28"/>
        </w:rPr>
        <w:t>оизводится на основании данных налоговых органов по месту жительства граждан, а также по месту нахождения принадлежащего им имущества, подлежащего налогообложению.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 xml:space="preserve">3.3. Для исчисления расчетной стоимости имущества, приходящейся на каждого члена семьи гражданина, или одиноко проживающего гражданина за один месяц расчетного периода накопления, стоимость имущества членов семьи делится на количество членов семьи гражданина и расчетный период накопления. Расчетный период накопления устанавливается </w:t>
      </w:r>
      <w:r>
        <w:rPr>
          <w:color w:val="FF0000"/>
          <w:sz w:val="28"/>
          <w:szCs w:val="28"/>
        </w:rPr>
        <w:t>Правительством Республики Дагестан</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3.4. </w:t>
      </w:r>
      <w:proofErr w:type="gramStart"/>
      <w:r>
        <w:rPr>
          <w:color w:val="000000"/>
          <w:sz w:val="28"/>
          <w:szCs w:val="28"/>
        </w:rPr>
        <w:t>При введении в действие новых налогов или расширении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сообщает гражданину о необходимости представления сведений о стоимости такого имущества для перерасчета общей стоимости имущества, подлежащего учету в целях признания граждан малоимущими и предоставления им по договорам социального найма помещений муниципального жилищного фонда.</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3.5.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пересчитывает общую стоимость имущества, подлежащего учету в целях признания граждан </w:t>
      </w:r>
      <w:proofErr w:type="gramStart"/>
      <w:r>
        <w:rPr>
          <w:color w:val="000000"/>
          <w:sz w:val="28"/>
          <w:szCs w:val="28"/>
        </w:rPr>
        <w:t>малоимущими</w:t>
      </w:r>
      <w:proofErr w:type="gramEnd"/>
      <w:r>
        <w:rPr>
          <w:color w:val="000000"/>
          <w:sz w:val="28"/>
          <w:szCs w:val="28"/>
        </w:rPr>
        <w:t xml:space="preserve"> и предоставления им по договорам социального найма помещений муниципального жилищного фонда.</w:t>
      </w:r>
    </w:p>
    <w:p w:rsidR="00EB4F8D" w:rsidRDefault="00EB4F8D" w:rsidP="00EB4F8D">
      <w:pPr>
        <w:jc w:val="both"/>
        <w:rPr>
          <w:sz w:val="28"/>
          <w:szCs w:val="28"/>
        </w:rPr>
      </w:pP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 Пороговое значение доходов и стоимости имущества.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4.1. Из суммы среднедушевого дохода и стоимости имущества гражданина или одиноко проживающего гражданина исключается величина прожиточного минимума, установленного в </w:t>
      </w:r>
      <w:r>
        <w:rPr>
          <w:color w:val="FF0000"/>
          <w:sz w:val="28"/>
          <w:szCs w:val="28"/>
        </w:rPr>
        <w:t>Республике Дагестан</w:t>
      </w:r>
      <w:r>
        <w:rPr>
          <w:color w:val="000000"/>
          <w:sz w:val="28"/>
          <w:szCs w:val="28"/>
        </w:rPr>
        <w:t>, и сумма оплаты жилого помещения и коммунальных услуг.</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4.2. Величина порогового значения доходов и стоимости имущества устанавливается не чаще одного раза в год решением </w:t>
      </w:r>
      <w:r>
        <w:rPr>
          <w:color w:val="FF0000"/>
          <w:sz w:val="28"/>
          <w:szCs w:val="28"/>
        </w:rPr>
        <w:t>районного собрания депутатов МР «Бабаюртовский район»</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4.3. К гражданам, признанным в установленном настоящим Положением порядке малоимущими, не применяются пороговые значения, размер которых в последующем расчетном периоде изменился в сторону уменьшения.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4.4. </w:t>
      </w:r>
      <w:proofErr w:type="gramStart"/>
      <w:r>
        <w:rPr>
          <w:color w:val="000000"/>
          <w:sz w:val="28"/>
          <w:szCs w:val="28"/>
        </w:rPr>
        <w:t>В случае повышения размера среднедушевого дохода стоимости и расчетной стоимости имущества, учитываемые в целях признания граждан малоимущими, до уровня, превышающего пороговые значения, гражданин снимается с учета в качестве малоимущего, нуждающегося в жилых помещениях, предоставляемых по договорам социального найма.</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5. Порядок обращения граждан </w:t>
      </w:r>
      <w:proofErr w:type="gramStart"/>
      <w:r>
        <w:rPr>
          <w:color w:val="000000"/>
          <w:sz w:val="28"/>
          <w:szCs w:val="28"/>
        </w:rPr>
        <w:t>в целях признания их малоимущими для принятия их на учет в качестве нуждающихся в жилых помещениях</w:t>
      </w:r>
      <w:proofErr w:type="gramEnd"/>
      <w:r>
        <w:rPr>
          <w:color w:val="000000"/>
          <w:sz w:val="28"/>
          <w:szCs w:val="28"/>
        </w:rPr>
        <w:t>, предоставляемых по договорам социального найма.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5.1. Граждане, проживающие в </w:t>
      </w:r>
      <w:r>
        <w:rPr>
          <w:color w:val="FF0000"/>
          <w:sz w:val="28"/>
          <w:szCs w:val="28"/>
        </w:rPr>
        <w:t>МР «Бабаюртовский район»</w:t>
      </w:r>
      <w:r>
        <w:rPr>
          <w:color w:val="000000"/>
          <w:sz w:val="28"/>
          <w:szCs w:val="28"/>
        </w:rPr>
        <w:t xml:space="preserve">, в целях признания их </w:t>
      </w:r>
      <w:proofErr w:type="gramStart"/>
      <w:r>
        <w:rPr>
          <w:color w:val="000000"/>
          <w:sz w:val="28"/>
          <w:szCs w:val="28"/>
        </w:rPr>
        <w:t>малоимущими</w:t>
      </w:r>
      <w:proofErr w:type="gramEnd"/>
      <w:r>
        <w:rPr>
          <w:color w:val="000000"/>
          <w:sz w:val="28"/>
          <w:szCs w:val="28"/>
        </w:rPr>
        <w:t xml:space="preserve"> для принятия на учет нуждающихся в жилых помещениях, предоставляемых по договорам социального найма, подают соответствующее заявление в Администрацию </w:t>
      </w:r>
      <w:r>
        <w:rPr>
          <w:color w:val="FF0000"/>
          <w:sz w:val="28"/>
          <w:szCs w:val="28"/>
        </w:rPr>
        <w:t>МР «Бабаюртовский район»</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5.2. </w:t>
      </w:r>
      <w:proofErr w:type="gramStart"/>
      <w:r>
        <w:rPr>
          <w:color w:val="000000"/>
          <w:sz w:val="28"/>
          <w:szCs w:val="28"/>
        </w:rPr>
        <w:t>К заявлению о признании гражданина малоимущим в целях принятия его на учет в качестве нуждающихся в жилых помещениях, предоставляемых по договорам социального найма, прилагаются:</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5.2.1. документы, удостоверяющие личность заявителя и членов его семьи (паспорт или иной документ, его заменяющий);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5.2.2. документы о составе семьи гражданина;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5.2.3. свидетельство о государственной регистрации права собственности на недвижимое имущество, подлежащее налогообложению;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5.2.4.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5.2.5. документы, подтверждающие доходы членов семьи гражданина или одиноко проживающего гражданина.</w:t>
      </w:r>
    </w:p>
    <w:p w:rsidR="00EB4F8D" w:rsidRDefault="00EB4F8D" w:rsidP="00EB4F8D">
      <w:pPr>
        <w:shd w:val="clear" w:color="auto" w:fill="FFFFFF"/>
        <w:spacing w:line="174" w:lineRule="atLeast"/>
        <w:jc w:val="both"/>
        <w:textAlignment w:val="baseline"/>
        <w:rPr>
          <w:color w:val="000000" w:themeColor="text1"/>
          <w:sz w:val="28"/>
          <w:szCs w:val="28"/>
        </w:rPr>
      </w:pPr>
      <w:r>
        <w:rPr>
          <w:color w:val="000000"/>
          <w:sz w:val="28"/>
          <w:szCs w:val="28"/>
        </w:rPr>
        <w:t xml:space="preserve">Документы, указанные в подпунктах </w:t>
      </w:r>
      <w:r>
        <w:rPr>
          <w:color w:val="000000" w:themeColor="text1"/>
          <w:sz w:val="28"/>
          <w:szCs w:val="28"/>
        </w:rPr>
        <w:t>5.2.1. – 5.2.3. настоящего пункта, прилагаются в копиях с предъявлением подлинника для сверки.</w:t>
      </w:r>
    </w:p>
    <w:p w:rsidR="00EB4F8D" w:rsidRDefault="00EB4F8D" w:rsidP="00EB4F8D">
      <w:pPr>
        <w:shd w:val="clear" w:color="auto" w:fill="FFFFFF"/>
        <w:spacing w:line="174" w:lineRule="atLeast"/>
        <w:jc w:val="both"/>
        <w:textAlignment w:val="baseline"/>
        <w:rPr>
          <w:color w:val="000000" w:themeColor="text1"/>
          <w:sz w:val="28"/>
          <w:szCs w:val="28"/>
        </w:rPr>
      </w:pPr>
      <w:r>
        <w:rPr>
          <w:color w:val="000000" w:themeColor="text1"/>
          <w:sz w:val="28"/>
          <w:szCs w:val="28"/>
        </w:rPr>
        <w:t xml:space="preserve">5.3. Перечень документов, прилагаемых к заявлению о признании граждан </w:t>
      </w:r>
      <w:proofErr w:type="gramStart"/>
      <w:r>
        <w:rPr>
          <w:color w:val="000000" w:themeColor="text1"/>
          <w:sz w:val="28"/>
          <w:szCs w:val="28"/>
        </w:rPr>
        <w:t>малоимущими</w:t>
      </w:r>
      <w:proofErr w:type="gramEnd"/>
      <w:r>
        <w:rPr>
          <w:color w:val="000000" w:themeColor="text1"/>
          <w:sz w:val="28"/>
          <w:szCs w:val="28"/>
        </w:rPr>
        <w:t xml:space="preserve"> в целях принятия их на учет в качестве нуждающихся в жилых помещениях, предоставляемых по договорам социального найма, указанных в подпунктах 5.2.2. и 5.2.5. пункта 5.2., приведен в Приложении № 3 к настоящему Положению.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5.4. Заявление гражданина </w:t>
      </w:r>
      <w:proofErr w:type="gramStart"/>
      <w:r>
        <w:rPr>
          <w:color w:val="000000"/>
          <w:sz w:val="28"/>
          <w:szCs w:val="28"/>
        </w:rPr>
        <w:t>о признании его малоимущим в целях принятия на учет в качестве нуждающегося в жилом помещении</w:t>
      </w:r>
      <w:proofErr w:type="gramEnd"/>
      <w:r>
        <w:rPr>
          <w:color w:val="000000"/>
          <w:sz w:val="28"/>
          <w:szCs w:val="28"/>
        </w:rPr>
        <w:t>, предоставляемого по договору социального найма, регистрируется в Журнале регистрации заявлений о признании граждан малоимущими в целях принятия их на учет в качестве нуждающихся в жилом помещении, предоставляемых по договорам социального найма.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6. Порядок рассмотрения заявлений </w:t>
      </w:r>
      <w:proofErr w:type="gramStart"/>
      <w:r>
        <w:rPr>
          <w:color w:val="000000"/>
          <w:sz w:val="28"/>
          <w:szCs w:val="28"/>
        </w:rPr>
        <w:t>о признании граждан малоимущими в целях постановки их на учет в качестве нуждающихся в жилых помещениях</w:t>
      </w:r>
      <w:proofErr w:type="gramEnd"/>
      <w:r>
        <w:rPr>
          <w:color w:val="000000"/>
          <w:sz w:val="28"/>
          <w:szCs w:val="28"/>
        </w:rPr>
        <w:t>, предоставляемых по договорам социального найма.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6.1. </w:t>
      </w:r>
      <w:proofErr w:type="gramStart"/>
      <w:r>
        <w:rPr>
          <w:color w:val="000000"/>
          <w:sz w:val="28"/>
          <w:szCs w:val="28"/>
        </w:rPr>
        <w:t>Рассмотрение заявлений о признании граждан малоимущими в целях постановки их на учет в качестве нуждающихся в жилых помещениях, предоставляемых по договорам социального найма, осуществляется на заседаниях общественной комиссии по жилищным вопросам по рассмотрению заявлений граждан о признании их малоимущими в целях постановки на учет в качестве нуждающихся в жилых помещениях (далее – Комиссия).</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Состав, полномочия и порядок работы Комиссии утверждается Постановлением Главы администрации </w:t>
      </w:r>
      <w:r>
        <w:rPr>
          <w:color w:val="FF0000"/>
          <w:sz w:val="28"/>
          <w:szCs w:val="28"/>
        </w:rPr>
        <w:t>МР «Бабаюртовский район»</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6.2. Комиссия, вправе осуществлять проверку сведений, содержащихся в документах, предъявляемых гражданами.</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В целях проведения проверки сведений, указанных в документах, предъявляемых гражданами, уполномоченные должностные лица имеют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 органы, осуществляющие государственную регистрацию индивидуальных предпринимателей, налоговые органы, органы, осуществляющие государственную регистрацию прав на недвижимое имущество и сделок с</w:t>
      </w:r>
      <w:proofErr w:type="gramEnd"/>
      <w:r>
        <w:rPr>
          <w:color w:val="000000"/>
          <w:sz w:val="28"/>
          <w:szCs w:val="28"/>
        </w:rPr>
        <w:t xml:space="preserve"> ним, органы и учреждения федеральной </w:t>
      </w:r>
      <w:r>
        <w:rPr>
          <w:color w:val="000000"/>
          <w:sz w:val="28"/>
          <w:szCs w:val="28"/>
        </w:rPr>
        <w:lastRenderedPageBreak/>
        <w:t>государственной службы занятости населения, </w:t>
      </w:r>
      <w:hyperlink r:id="rId11" w:tooltip="Правоохранительные органы" w:history="1">
        <w:r>
          <w:rPr>
            <w:rStyle w:val="ab"/>
            <w:color w:val="743399"/>
            <w:sz w:val="28"/>
            <w:szCs w:val="28"/>
          </w:rPr>
          <w:t>правоохранительные органы</w:t>
        </w:r>
      </w:hyperlink>
      <w:r>
        <w:rPr>
          <w:color w:val="000000"/>
          <w:sz w:val="28"/>
          <w:szCs w:val="28"/>
        </w:rPr>
        <w:t>, другие органы и организации.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6.3. После проведения проверки сведений, содержащихся в документах, предъявляемых гражданами, документы рассматриваются на заседании Комиссии.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6.4. </w:t>
      </w:r>
      <w:proofErr w:type="gramStart"/>
      <w:r>
        <w:rPr>
          <w:color w:val="000000"/>
          <w:sz w:val="28"/>
          <w:szCs w:val="28"/>
        </w:rPr>
        <w:t>На заседании Комиссией определяется соответствие размера среднедушевого дохода, приходящегося на каждого члена семьи гражданина, или дохода одиноко проживающего гражданина и стоимости имущества пороговому значению доходов и стоимости имущества, и принимаются решения о признании или отказе в признании гражданина малоимущим в целях постановки на учет в качестве нуждающегося в жилых помещениях, предоставляемых по договорам социального найма.</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6.5. Решения Комиссии оформляются протоколом, который подписывается председательствующим на заседании Комиссии, ответственным секретарем и членами Комиссии и утверждается распоряжением Главы администрации</w:t>
      </w:r>
      <w:r>
        <w:rPr>
          <w:color w:val="FF0000"/>
          <w:sz w:val="28"/>
          <w:szCs w:val="28"/>
        </w:rPr>
        <w:t xml:space="preserve"> МР «Бабаюртовский район»</w:t>
      </w:r>
      <w:r>
        <w:rPr>
          <w:color w:val="000000"/>
          <w:sz w:val="28"/>
          <w:szCs w:val="28"/>
        </w:rPr>
        <w:t>. Протокол ведется ответственным секретарем Комиссии.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7. Принятие решения </w:t>
      </w:r>
      <w:proofErr w:type="gramStart"/>
      <w:r>
        <w:rPr>
          <w:color w:val="000000"/>
          <w:sz w:val="28"/>
          <w:szCs w:val="28"/>
        </w:rPr>
        <w:t>по заявлениям граждан о признании малоимущими в целях постановки на учет в качестве</w:t>
      </w:r>
      <w:proofErr w:type="gramEnd"/>
      <w:r>
        <w:rPr>
          <w:color w:val="000000"/>
          <w:sz w:val="28"/>
          <w:szCs w:val="28"/>
        </w:rPr>
        <w:t xml:space="preserve"> нуждающихся в жилых помещениях, предоставляемых по договорам социального найма.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7.1. Решение о признании или отказе в признании гражданина малоимущим принимается в месячный срок с даты его обращения с </w:t>
      </w:r>
      <w:proofErr w:type="gramStart"/>
      <w:r>
        <w:rPr>
          <w:color w:val="000000"/>
          <w:sz w:val="28"/>
          <w:szCs w:val="28"/>
        </w:rPr>
        <w:t>заявлением</w:t>
      </w:r>
      <w:proofErr w:type="gramEnd"/>
      <w:r>
        <w:rPr>
          <w:color w:val="000000"/>
          <w:sz w:val="28"/>
          <w:szCs w:val="28"/>
        </w:rPr>
        <w:t xml:space="preserve"> на основании представленных гражданином документов для определения размера дохода или стоимости имущества.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7.2. </w:t>
      </w:r>
      <w:proofErr w:type="gramStart"/>
      <w:r>
        <w:rPr>
          <w:color w:val="000000"/>
          <w:sz w:val="28"/>
          <w:szCs w:val="28"/>
        </w:rPr>
        <w:t xml:space="preserve">Решение о признании или отказе в признании гражданина малоимущим в целях постановки на учет, в качестве нуждающегося в жилых помещениях, предоставляемых по договорам социального найма, принимается Главой администрации </w:t>
      </w:r>
      <w:r>
        <w:rPr>
          <w:color w:val="FF0000"/>
          <w:sz w:val="28"/>
          <w:szCs w:val="28"/>
        </w:rPr>
        <w:t>МР «Бабаюртовский район»</w:t>
      </w:r>
      <w:r>
        <w:rPr>
          <w:color w:val="000000"/>
          <w:sz w:val="28"/>
          <w:szCs w:val="28"/>
        </w:rPr>
        <w:t xml:space="preserve"> в форме распоряжения.</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7.3. Представление неполных и (или) недостоверных сведений является основанием для отказа в принятии решения о признании гражданина малоимущим.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7.4. Выписка из распоряжения о признании гражданина малоимущим направляется заявителю не позднее чем через три рабочих дня со дня принятия соответствующего распоряжения.</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 xml:space="preserve">При отказе в признании гражданина малоимущим заявителю направляется письменный ответ от имени администрации </w:t>
      </w:r>
      <w:r>
        <w:rPr>
          <w:color w:val="FF0000"/>
          <w:sz w:val="28"/>
          <w:szCs w:val="28"/>
        </w:rPr>
        <w:t>МР «Бабаюртовский район»</w:t>
      </w:r>
      <w:r>
        <w:rPr>
          <w:color w:val="000000"/>
          <w:sz w:val="28"/>
          <w:szCs w:val="28"/>
        </w:rPr>
        <w:t xml:space="preserve"> с указанием причины отказа.</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7.5. Решение Главы администрации</w:t>
      </w:r>
      <w:r>
        <w:rPr>
          <w:color w:val="FF0000"/>
          <w:sz w:val="28"/>
          <w:szCs w:val="28"/>
        </w:rPr>
        <w:t xml:space="preserve"> МР «Бабаюртовский район»</w:t>
      </w:r>
      <w:r>
        <w:rPr>
          <w:color w:val="000000"/>
          <w:sz w:val="28"/>
          <w:szCs w:val="28"/>
        </w:rPr>
        <w:t xml:space="preserve"> может быть обжаловано в установленном законом порядке.</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8. Заключительные положения.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8.1. Администрация </w:t>
      </w:r>
      <w:r>
        <w:rPr>
          <w:color w:val="FF0000"/>
          <w:sz w:val="28"/>
          <w:szCs w:val="28"/>
        </w:rPr>
        <w:t>МР «Бабаюртовский район»</w:t>
      </w:r>
      <w:r>
        <w:rPr>
          <w:color w:val="000000"/>
          <w:sz w:val="28"/>
          <w:szCs w:val="28"/>
        </w:rPr>
        <w:t xml:space="preserve"> не реже, чем один раз в три года, проводит перерегистрацию граждан, признанных малоимущими и нуждающимися в жилых помещениях, предоставляемых по договорам социального найма. В ходе перерегистрации при необходимости производится расчет среднедушевого дохода и расчетной стоимости имущества граждан, принятых на учет.</w:t>
      </w: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textAlignment w:val="baseline"/>
        <w:rPr>
          <w:color w:val="000000"/>
          <w:sz w:val="28"/>
          <w:szCs w:val="28"/>
        </w:rPr>
      </w:pPr>
    </w:p>
    <w:p w:rsidR="00EB4F8D" w:rsidRDefault="00EB4F8D" w:rsidP="00EB4F8D">
      <w:pPr>
        <w:shd w:val="clear" w:color="auto" w:fill="FFFFFF"/>
        <w:spacing w:after="79" w:line="174" w:lineRule="atLeast"/>
        <w:jc w:val="right"/>
        <w:textAlignment w:val="baseline"/>
        <w:rPr>
          <w:color w:val="000000"/>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rPr>
        <w:t>Приложение № 1</w:t>
      </w:r>
    </w:p>
    <w:p w:rsidR="00EB4F8D" w:rsidRDefault="00EB4F8D" w:rsidP="00EB4F8D">
      <w:pPr>
        <w:shd w:val="clear" w:color="auto" w:fill="FFFFFF"/>
        <w:spacing w:line="174" w:lineRule="atLeast"/>
        <w:jc w:val="right"/>
        <w:textAlignment w:val="baseline"/>
        <w:rPr>
          <w:color w:val="000000"/>
        </w:rPr>
      </w:pPr>
      <w:r>
        <w:rPr>
          <w:color w:val="000000"/>
        </w:rPr>
        <w:t xml:space="preserve">к Постановлению администрации </w:t>
      </w:r>
    </w:p>
    <w:p w:rsidR="00EB4F8D" w:rsidRDefault="00EB4F8D" w:rsidP="00EB4F8D">
      <w:pPr>
        <w:shd w:val="clear" w:color="auto" w:fill="FFFFFF"/>
        <w:spacing w:line="174" w:lineRule="atLeast"/>
        <w:jc w:val="right"/>
        <w:textAlignment w:val="baseline"/>
        <w:rPr>
          <w:color w:val="000000"/>
        </w:rPr>
      </w:pPr>
      <w:r>
        <w:rPr>
          <w:color w:val="000000"/>
        </w:rPr>
        <w:t>МР «Бабаюртовский район»</w:t>
      </w:r>
    </w:p>
    <w:p w:rsidR="00EB4F8D" w:rsidRDefault="00EB4F8D" w:rsidP="00EB4F8D">
      <w:pPr>
        <w:shd w:val="clear" w:color="auto" w:fill="FFFFFF"/>
        <w:spacing w:line="174" w:lineRule="atLeast"/>
        <w:jc w:val="right"/>
        <w:textAlignment w:val="baseline"/>
        <w:rPr>
          <w:color w:val="000000"/>
        </w:rPr>
      </w:pPr>
      <w:r>
        <w:rPr>
          <w:color w:val="000000"/>
        </w:rPr>
        <w:t>№____ от «___» _________2015г.</w:t>
      </w:r>
    </w:p>
    <w:p w:rsidR="00EB4F8D" w:rsidRDefault="00EB4F8D" w:rsidP="00EB4F8D">
      <w:pPr>
        <w:shd w:val="clear" w:color="auto" w:fill="FFFFFF"/>
        <w:spacing w:line="174" w:lineRule="atLeast"/>
        <w:jc w:val="right"/>
        <w:textAlignment w:val="baseline"/>
        <w:rPr>
          <w:bCs/>
          <w:color w:val="000000"/>
          <w:bdr w:val="none" w:sz="0" w:space="0" w:color="auto" w:frame="1"/>
        </w:rPr>
      </w:pPr>
      <w:r>
        <w:rPr>
          <w:bCs/>
          <w:color w:val="000000"/>
          <w:bdr w:val="none" w:sz="0" w:space="0" w:color="auto" w:frame="1"/>
        </w:rPr>
        <w:t xml:space="preserve">_______________ Д.В. </w:t>
      </w:r>
      <w:proofErr w:type="spellStart"/>
      <w:r>
        <w:rPr>
          <w:bCs/>
          <w:color w:val="000000"/>
          <w:bdr w:val="none" w:sz="0" w:space="0" w:color="auto" w:frame="1"/>
        </w:rPr>
        <w:t>Шаибов</w:t>
      </w:r>
      <w:proofErr w:type="spellEnd"/>
    </w:p>
    <w:p w:rsidR="00EB4F8D" w:rsidRDefault="00EB4F8D" w:rsidP="00EB4F8D">
      <w:pPr>
        <w:shd w:val="clear" w:color="auto" w:fill="FFFFFF"/>
        <w:spacing w:line="174" w:lineRule="atLeast"/>
        <w:ind w:left="7080"/>
        <w:textAlignment w:val="baseline"/>
        <w:rPr>
          <w:bCs/>
          <w:color w:val="000000"/>
          <w:sz w:val="28"/>
          <w:szCs w:val="28"/>
          <w:bdr w:val="none" w:sz="0" w:space="0" w:color="auto" w:frame="1"/>
        </w:rPr>
      </w:pP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«О порядке признания граждан малоимущими в целях принятия </w:t>
      </w:r>
      <w:proofErr w:type="gramStart"/>
      <w:r>
        <w:rPr>
          <w:color w:val="000000"/>
          <w:sz w:val="28"/>
          <w:szCs w:val="28"/>
        </w:rPr>
        <w:t>их</w:t>
      </w:r>
      <w:proofErr w:type="gramEnd"/>
      <w:r>
        <w:rPr>
          <w:color w:val="000000"/>
          <w:sz w:val="28"/>
          <w:szCs w:val="28"/>
        </w:rPr>
        <w:t xml:space="preserve"> на учет нуждающихся в жилых помещениях, предоставляемых по договорам социального найма в </w:t>
      </w:r>
      <w:r>
        <w:rPr>
          <w:color w:val="FF0000"/>
          <w:sz w:val="28"/>
          <w:szCs w:val="28"/>
        </w:rPr>
        <w:t>МР «Бабаюртовский район»</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Перечень видов доходов, учитываемых при определении размера среднедушевого дохода, приходящегося на каждого члена семьи гражданина, или дохода одиноко проживающего гражданина.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1. При исчислении среднедушевого дохода семьи гражданина и дохода одиноко проживающего гражданина в целях признания граждан </w:t>
      </w:r>
      <w:proofErr w:type="gramStart"/>
      <w:r>
        <w:rPr>
          <w:color w:val="000000"/>
          <w:sz w:val="28"/>
          <w:szCs w:val="28"/>
        </w:rPr>
        <w:t>малоимущими</w:t>
      </w:r>
      <w:proofErr w:type="gramEnd"/>
      <w:r>
        <w:rPr>
          <w:color w:val="000000"/>
          <w:sz w:val="28"/>
          <w:szCs w:val="28"/>
        </w:rPr>
        <w:t xml:space="preserve"> и предоставления им по договорам социального найма помещений муниципального жилищного фонда учитываются следующие виды доходов: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 все предусмотренные системой оплаты труда выплаты, учитываемые при расчете среднего заработка;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средний заработок, сохраняемый в случаях, предусмотренных трудовым законодательством;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компенсация, выплачиваемая государственным органом или </w:t>
      </w:r>
      <w:hyperlink r:id="rId12" w:tooltip="Общественно-Государственные объединения" w:history="1">
        <w:r>
          <w:rPr>
            <w:rStyle w:val="ab"/>
            <w:color w:val="743399"/>
            <w:sz w:val="28"/>
            <w:szCs w:val="28"/>
          </w:rPr>
          <w:t>общественным объединением</w:t>
        </w:r>
      </w:hyperlink>
      <w:r>
        <w:rPr>
          <w:color w:val="000000"/>
          <w:sz w:val="28"/>
          <w:szCs w:val="28"/>
        </w:rPr>
        <w:t> за время исполнения государственных или общественных обязанностей;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 социальные выплаты из бюджетов всех уровней, государственных внебюджетных фондов и других источников, к которым относятся: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7) ежемесячное пожизненное содержание судей, вышедших в отставку;</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8)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9) пособие по </w:t>
      </w:r>
      <w:hyperlink r:id="rId13" w:tooltip="Безработица" w:history="1">
        <w:r>
          <w:rPr>
            <w:rStyle w:val="ab"/>
            <w:color w:val="743399"/>
            <w:sz w:val="28"/>
            <w:szCs w:val="28"/>
          </w:rPr>
          <w:t>безработице</w:t>
        </w:r>
      </w:hyperlink>
      <w:r>
        <w:rPr>
          <w:color w:val="000000"/>
          <w:sz w:val="28"/>
          <w:szCs w:val="28"/>
        </w:rPr>
        <w:t xml:space="preserve">, материальная помощь и иные выплаты безработным гражданам, а также стипендия и материальная помощь, выплачиваемая </w:t>
      </w:r>
      <w:r>
        <w:rPr>
          <w:color w:val="000000"/>
          <w:sz w:val="28"/>
          <w:szCs w:val="28"/>
        </w:rPr>
        <w:lastRenderedPageBreak/>
        <w:t>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w:t>
      </w:r>
      <w:hyperlink r:id="rId14" w:tooltip="Общественные работы" w:history="1">
        <w:r>
          <w:rPr>
            <w:rStyle w:val="ab"/>
            <w:color w:val="743399"/>
            <w:sz w:val="28"/>
            <w:szCs w:val="28"/>
          </w:rPr>
          <w:t>общественных работах</w:t>
        </w:r>
      </w:hyperlink>
      <w:r>
        <w:rPr>
          <w:color w:val="000000"/>
          <w:sz w:val="28"/>
          <w:szCs w:val="28"/>
        </w:rPr>
        <w:t>,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color w:val="000000"/>
          <w:sz w:val="28"/>
          <w:szCs w:val="28"/>
        </w:rPr>
        <w:t xml:space="preserve"> в возрасте от 14 до 18 лет в период их участия во временных работах;</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10) пособие по временной нетрудоспособности;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11) ежемесячное пособие на ребенка;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12) пособие по беременности и родам;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13)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w:t>
      </w:r>
      <w:hyperlink r:id="rId15" w:tooltip="Трудовые договора" w:history="1">
        <w:r>
          <w:rPr>
            <w:rStyle w:val="ab"/>
            <w:color w:val="743399"/>
            <w:sz w:val="28"/>
            <w:szCs w:val="28"/>
          </w:rPr>
          <w:t>трудового договора</w:t>
        </w:r>
      </w:hyperlink>
      <w:r>
        <w:rPr>
          <w:color w:val="000000"/>
          <w:sz w:val="28"/>
          <w:szCs w:val="28"/>
        </w:rPr>
        <w:t> и находящимся в отпуске по уходу за ребенком до достижения им 3-летнего возраста;</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14)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color w:val="000000"/>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15)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16)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17)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Республики Дагестан, органами местного самоуправления, организациями;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18) доходы от имущества, принадлежащего на праве собственности семье гражданина (отдельным ее членам) или одиноко проживающему гражданину, к которым относятся:</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19)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20) другие доходы семьи гражданина или одиноко проживающего гражданина, в которые включаются: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21)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w:t>
      </w:r>
      <w:r>
        <w:rPr>
          <w:color w:val="000000"/>
          <w:sz w:val="28"/>
          <w:szCs w:val="28"/>
        </w:rPr>
        <w:lastRenderedPageBreak/>
        <w:t>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23) оплата работ по договорам, заключаемым в соответствии с гражданским законодательством Российской Федерации;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24)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25) авторские вознаграждения, получаемые в соответствии с законодательством Российской Федерации об авторском праве и смежных правах, в том числе авторским договорам наследования;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27) доходы по акциям и другие доходы от участия в управлении собственностью организаций;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28) алименты, получаемые членами семьи гражданина или одиноко проживающим гражданином;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29) проценты по банковским вкладам;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30) наследуемые и подаренные денежные средства;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31) денежные эквиваленты полученных членами семьи гражданина или одиноко проживающим гражданином льгот и </w:t>
      </w:r>
      <w:hyperlink r:id="rId16" w:tooltip="Социальные гарантии" w:history="1">
        <w:r>
          <w:rPr>
            <w:rStyle w:val="ab"/>
            <w:color w:val="743399"/>
            <w:sz w:val="28"/>
            <w:szCs w:val="28"/>
          </w:rPr>
          <w:t>социальных гарантий</w:t>
        </w:r>
      </w:hyperlink>
      <w:r>
        <w:rPr>
          <w:color w:val="000000"/>
          <w:sz w:val="28"/>
          <w:szCs w:val="28"/>
        </w:rPr>
        <w:t>, установленных законодательством Российской Федерации и законодательством Республики Дагестан, органами местного самоуправления, организациями;</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32)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законодательством Российской Федерации и законодательством Республики Дагестан, органами местного самоуправления и организациями, в виде предоставленных гражданам скидок с оплаты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33) денежные выплаты, предоставляемые гражданам в качестве мер социальной поддержки и связанных с оплатой жилого помещения, коммунальных или транспортных услуг (или) в виде денежных выплат;</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34) компенсации на оплату жилого помещения и коммунальных услуг, выплачиваемые отдельным категориям граждан;</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35) денежные средства, выделяемые опекуну (попечителю) на содержание подопечного;</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36) денежные средства из любых источников (за исключением собственных сре</w:t>
      </w:r>
      <w:proofErr w:type="gramStart"/>
      <w:r>
        <w:rPr>
          <w:color w:val="000000"/>
          <w:sz w:val="28"/>
          <w:szCs w:val="28"/>
        </w:rPr>
        <w:t>дств гр</w:t>
      </w:r>
      <w:proofErr w:type="gramEnd"/>
      <w:r>
        <w:rPr>
          <w:color w:val="000000"/>
          <w:sz w:val="28"/>
          <w:szCs w:val="28"/>
        </w:rPr>
        <w:t>ажданина или членов его семьи), направленные на оплату обучения гражданина или членов его семьи в образовательных учреждениях;</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37) доходы, полученные от </w:t>
      </w:r>
      <w:hyperlink r:id="rId17" w:tooltip="Заготовка древесины" w:history="1">
        <w:r>
          <w:rPr>
            <w:rStyle w:val="ab"/>
            <w:color w:val="743399"/>
            <w:sz w:val="28"/>
            <w:szCs w:val="28"/>
          </w:rPr>
          <w:t>заготовки древесных</w:t>
        </w:r>
      </w:hyperlink>
      <w:r>
        <w:rPr>
          <w:color w:val="000000"/>
          <w:sz w:val="28"/>
          <w:szCs w:val="28"/>
        </w:rPr>
        <w:t>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38) доходы охотников-любителей, получаемые от сдачи добытых ими пушнины, мехового или кожевенного сырья или мяса диких животных;</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39) суммы ежемесячных денежных выплат и компенсаций различным категориям граждан;</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40) суммы предоставленной государственной социальной помощи.</w:t>
      </w: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line="174" w:lineRule="atLeast"/>
        <w:jc w:val="right"/>
        <w:textAlignment w:val="baseline"/>
        <w:rPr>
          <w:color w:val="000000"/>
        </w:rPr>
      </w:pPr>
      <w:r>
        <w:rPr>
          <w:color w:val="000000"/>
        </w:rPr>
        <w:t>Приложение № 2</w:t>
      </w:r>
    </w:p>
    <w:p w:rsidR="00EB4F8D" w:rsidRDefault="00EB4F8D" w:rsidP="00EB4F8D">
      <w:pPr>
        <w:shd w:val="clear" w:color="auto" w:fill="FFFFFF"/>
        <w:spacing w:line="174" w:lineRule="atLeast"/>
        <w:jc w:val="right"/>
        <w:textAlignment w:val="baseline"/>
        <w:rPr>
          <w:color w:val="000000"/>
        </w:rPr>
      </w:pPr>
      <w:r>
        <w:rPr>
          <w:color w:val="000000"/>
        </w:rPr>
        <w:t xml:space="preserve">к Постановлению администрации </w:t>
      </w:r>
    </w:p>
    <w:p w:rsidR="00EB4F8D" w:rsidRDefault="00EB4F8D" w:rsidP="00EB4F8D">
      <w:pPr>
        <w:shd w:val="clear" w:color="auto" w:fill="FFFFFF"/>
        <w:spacing w:line="174" w:lineRule="atLeast"/>
        <w:jc w:val="right"/>
        <w:textAlignment w:val="baseline"/>
        <w:rPr>
          <w:color w:val="000000"/>
        </w:rPr>
      </w:pPr>
      <w:r>
        <w:rPr>
          <w:color w:val="000000"/>
        </w:rPr>
        <w:t>МР «Бабаюртовский район»</w:t>
      </w:r>
    </w:p>
    <w:p w:rsidR="00EB4F8D" w:rsidRDefault="00EB4F8D" w:rsidP="00EB4F8D">
      <w:pPr>
        <w:shd w:val="clear" w:color="auto" w:fill="FFFFFF"/>
        <w:spacing w:line="174" w:lineRule="atLeast"/>
        <w:jc w:val="right"/>
        <w:textAlignment w:val="baseline"/>
        <w:rPr>
          <w:color w:val="000000"/>
        </w:rPr>
      </w:pPr>
      <w:r>
        <w:rPr>
          <w:color w:val="000000"/>
        </w:rPr>
        <w:t>№____ от «___» _________2015г.</w:t>
      </w:r>
    </w:p>
    <w:p w:rsidR="00EB4F8D" w:rsidRDefault="00EB4F8D" w:rsidP="00EB4F8D">
      <w:pPr>
        <w:shd w:val="clear" w:color="auto" w:fill="FFFFFF"/>
        <w:spacing w:line="174" w:lineRule="atLeast"/>
        <w:jc w:val="right"/>
        <w:textAlignment w:val="baseline"/>
        <w:rPr>
          <w:bCs/>
          <w:color w:val="000000"/>
          <w:sz w:val="28"/>
          <w:szCs w:val="28"/>
          <w:bdr w:val="none" w:sz="0" w:space="0" w:color="auto" w:frame="1"/>
        </w:rPr>
      </w:pPr>
      <w:r>
        <w:rPr>
          <w:bCs/>
          <w:color w:val="000000"/>
          <w:bdr w:val="none" w:sz="0" w:space="0" w:color="auto" w:frame="1"/>
        </w:rPr>
        <w:t xml:space="preserve">_______________ Д.В. </w:t>
      </w:r>
      <w:proofErr w:type="spellStart"/>
      <w:r>
        <w:rPr>
          <w:bCs/>
          <w:color w:val="000000"/>
          <w:bdr w:val="none" w:sz="0" w:space="0" w:color="auto" w:frame="1"/>
        </w:rPr>
        <w:t>Шаибов</w:t>
      </w:r>
      <w:proofErr w:type="spellEnd"/>
    </w:p>
    <w:p w:rsidR="00EB4F8D" w:rsidRDefault="00EB4F8D" w:rsidP="00EB4F8D">
      <w:pPr>
        <w:shd w:val="clear" w:color="auto" w:fill="FFFFFF"/>
        <w:spacing w:after="79" w:line="174" w:lineRule="atLeast"/>
        <w:jc w:val="right"/>
        <w:textAlignment w:val="baseline"/>
        <w:rPr>
          <w:color w:val="000000"/>
          <w:sz w:val="28"/>
          <w:szCs w:val="28"/>
        </w:rPr>
      </w:pP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«О порядке признания граждан малоимущими в целях принятия </w:t>
      </w:r>
      <w:proofErr w:type="gramStart"/>
      <w:r>
        <w:rPr>
          <w:color w:val="000000"/>
          <w:sz w:val="28"/>
          <w:szCs w:val="28"/>
        </w:rPr>
        <w:t>их</w:t>
      </w:r>
      <w:proofErr w:type="gramEnd"/>
      <w:r>
        <w:rPr>
          <w:color w:val="000000"/>
          <w:sz w:val="28"/>
          <w:szCs w:val="28"/>
        </w:rPr>
        <w:t xml:space="preserve"> на учет нуждающихся в жилых помещениях, предоставляемых по договорам социального найма в </w:t>
      </w:r>
      <w:r>
        <w:rPr>
          <w:color w:val="FF0000"/>
          <w:sz w:val="28"/>
          <w:szCs w:val="28"/>
        </w:rPr>
        <w:t>МР «Бабаюртовский район»</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Перечень видов имущества, находящегося в собственности членов семьи гражданина или одиноко проживающего гражданина, и подлежащего налогообложению, учитываемого в целях признания граждан малоимущими и предоставления им по договорам социального найма помещений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муниципального жилищного фонда.</w:t>
      </w:r>
    </w:p>
    <w:p w:rsidR="00EB4F8D" w:rsidRDefault="00EB4F8D" w:rsidP="00EB4F8D">
      <w:pPr>
        <w:shd w:val="clear" w:color="auto" w:fill="FFFFFF"/>
        <w:spacing w:line="174" w:lineRule="atLeast"/>
        <w:jc w:val="both"/>
        <w:textAlignment w:val="baseline"/>
        <w:rPr>
          <w:color w:val="000000"/>
          <w:sz w:val="28"/>
          <w:szCs w:val="28"/>
        </w:rPr>
      </w:pP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1. При оценке </w:t>
      </w:r>
      <w:proofErr w:type="gramStart"/>
      <w:r>
        <w:rPr>
          <w:color w:val="000000"/>
          <w:sz w:val="28"/>
          <w:szCs w:val="28"/>
        </w:rPr>
        <w:t>стоимости имущества членов семьи гражданина</w:t>
      </w:r>
      <w:proofErr w:type="gramEnd"/>
      <w:r>
        <w:rPr>
          <w:color w:val="000000"/>
          <w:sz w:val="28"/>
          <w:szCs w:val="28"/>
        </w:rPr>
        <w:t xml:space="preserve"> или одиноко проживающего гражданина учитываются следующие виды имущества, находящегося в собственности членов семьи гражданина или одиноко проживающего гражданина и подлежащего налогообложению:</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 жилые дома;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квартиры;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дачи;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 гаражи;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 иные строения и сооружения;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 автомобили (за исключением автомобилей легковых с мощностью двигателя до 100 лошадиных сил, полученных (приобретенных) через органы социальной защиты населения);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7) мотоциклы, мотороллеры;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8) автобусы;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9) иные самоходные машины и механизмы на пневматическом ходу;</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10) самолеты, вертолеты;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11) теплоходы, яхты, парусные суда, катера, снегоходы, мотосани, моторные лодки, </w:t>
      </w:r>
      <w:proofErr w:type="spellStart"/>
      <w:r>
        <w:rPr>
          <w:color w:val="000000"/>
          <w:sz w:val="28"/>
          <w:szCs w:val="28"/>
        </w:rPr>
        <w:t>гидроциклы</w:t>
      </w:r>
      <w:proofErr w:type="spellEnd"/>
      <w:r>
        <w:rPr>
          <w:color w:val="000000"/>
          <w:sz w:val="28"/>
          <w:szCs w:val="28"/>
        </w:rPr>
        <w:t>, несамоходные (буксируемые) суда и другие водные и </w:t>
      </w:r>
      <w:hyperlink r:id="rId18" w:tooltip="Воздушный транспорт" w:history="1">
        <w:r>
          <w:rPr>
            <w:rStyle w:val="ab"/>
            <w:color w:val="743399"/>
            <w:sz w:val="28"/>
            <w:szCs w:val="28"/>
          </w:rPr>
          <w:t>воздушные транспортные</w:t>
        </w:r>
      </w:hyperlink>
      <w:r>
        <w:rPr>
          <w:color w:val="000000"/>
          <w:sz w:val="28"/>
          <w:szCs w:val="28"/>
        </w:rPr>
        <w:t> средства, зарегистрированные в установленном порядке в соответствии с законодательством Российской Федерации;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12) земельные участки.</w:t>
      </w: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after="79" w:line="174" w:lineRule="atLeast"/>
        <w:jc w:val="both"/>
        <w:textAlignment w:val="baseline"/>
        <w:rPr>
          <w:color w:val="000000"/>
          <w:sz w:val="28"/>
          <w:szCs w:val="28"/>
        </w:rPr>
      </w:pPr>
    </w:p>
    <w:p w:rsidR="00EB4F8D" w:rsidRDefault="00EB4F8D" w:rsidP="00EB4F8D">
      <w:pPr>
        <w:shd w:val="clear" w:color="auto" w:fill="FFFFFF"/>
        <w:spacing w:line="174" w:lineRule="atLeast"/>
        <w:jc w:val="right"/>
        <w:textAlignment w:val="baseline"/>
        <w:rPr>
          <w:color w:val="000000"/>
        </w:rPr>
      </w:pPr>
      <w:r>
        <w:rPr>
          <w:color w:val="000000"/>
        </w:rPr>
        <w:t>Приложение № 3</w:t>
      </w:r>
    </w:p>
    <w:p w:rsidR="00EB4F8D" w:rsidRDefault="00EB4F8D" w:rsidP="00EB4F8D">
      <w:pPr>
        <w:shd w:val="clear" w:color="auto" w:fill="FFFFFF"/>
        <w:spacing w:line="174" w:lineRule="atLeast"/>
        <w:jc w:val="right"/>
        <w:textAlignment w:val="baseline"/>
        <w:rPr>
          <w:color w:val="000000"/>
        </w:rPr>
      </w:pPr>
      <w:r>
        <w:rPr>
          <w:color w:val="000000"/>
        </w:rPr>
        <w:t xml:space="preserve">к Постановлению администрации </w:t>
      </w:r>
    </w:p>
    <w:p w:rsidR="00EB4F8D" w:rsidRDefault="00EB4F8D" w:rsidP="00EB4F8D">
      <w:pPr>
        <w:shd w:val="clear" w:color="auto" w:fill="FFFFFF"/>
        <w:spacing w:line="174" w:lineRule="atLeast"/>
        <w:jc w:val="right"/>
        <w:textAlignment w:val="baseline"/>
        <w:rPr>
          <w:color w:val="000000"/>
        </w:rPr>
      </w:pPr>
      <w:r>
        <w:rPr>
          <w:color w:val="000000"/>
        </w:rPr>
        <w:t>МР «Бабаюртовский район»</w:t>
      </w:r>
    </w:p>
    <w:p w:rsidR="00EB4F8D" w:rsidRDefault="00EB4F8D" w:rsidP="00EB4F8D">
      <w:pPr>
        <w:shd w:val="clear" w:color="auto" w:fill="FFFFFF"/>
        <w:spacing w:line="174" w:lineRule="atLeast"/>
        <w:jc w:val="right"/>
        <w:textAlignment w:val="baseline"/>
        <w:rPr>
          <w:color w:val="000000"/>
        </w:rPr>
      </w:pPr>
      <w:r>
        <w:rPr>
          <w:color w:val="000000"/>
        </w:rPr>
        <w:t>№____ от «___» _________2015г.</w:t>
      </w:r>
    </w:p>
    <w:p w:rsidR="00EB4F8D" w:rsidRDefault="00EB4F8D" w:rsidP="00EB4F8D">
      <w:pPr>
        <w:shd w:val="clear" w:color="auto" w:fill="FFFFFF"/>
        <w:spacing w:line="174" w:lineRule="atLeast"/>
        <w:jc w:val="right"/>
        <w:textAlignment w:val="baseline"/>
        <w:rPr>
          <w:bCs/>
          <w:color w:val="000000"/>
          <w:bdr w:val="none" w:sz="0" w:space="0" w:color="auto" w:frame="1"/>
        </w:rPr>
      </w:pPr>
      <w:r>
        <w:rPr>
          <w:bCs/>
          <w:color w:val="000000"/>
          <w:bdr w:val="none" w:sz="0" w:space="0" w:color="auto" w:frame="1"/>
        </w:rPr>
        <w:t xml:space="preserve">_______________ Д.В. </w:t>
      </w:r>
      <w:proofErr w:type="spellStart"/>
      <w:r>
        <w:rPr>
          <w:bCs/>
          <w:color w:val="000000"/>
          <w:bdr w:val="none" w:sz="0" w:space="0" w:color="auto" w:frame="1"/>
        </w:rPr>
        <w:t>Шаибов</w:t>
      </w:r>
      <w:proofErr w:type="spellEnd"/>
    </w:p>
    <w:p w:rsidR="00EB4F8D" w:rsidRDefault="00EB4F8D" w:rsidP="00EB4F8D">
      <w:pPr>
        <w:shd w:val="clear" w:color="auto" w:fill="FFFFFF"/>
        <w:spacing w:after="79" w:line="174" w:lineRule="atLeast"/>
        <w:jc w:val="right"/>
        <w:textAlignment w:val="baseline"/>
        <w:rPr>
          <w:color w:val="000000"/>
          <w:sz w:val="28"/>
          <w:szCs w:val="28"/>
        </w:rPr>
      </w:pP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«О порядке признания граждан малоимущими в целях принятия </w:t>
      </w:r>
      <w:proofErr w:type="gramStart"/>
      <w:r>
        <w:rPr>
          <w:color w:val="000000"/>
          <w:sz w:val="28"/>
          <w:szCs w:val="28"/>
        </w:rPr>
        <w:t>их</w:t>
      </w:r>
      <w:proofErr w:type="gramEnd"/>
      <w:r>
        <w:rPr>
          <w:color w:val="000000"/>
          <w:sz w:val="28"/>
          <w:szCs w:val="28"/>
        </w:rPr>
        <w:t xml:space="preserve"> на учет нуждающихся в жилых помещениях, предоставляемых по договорам социального найма в </w:t>
      </w:r>
      <w:r>
        <w:rPr>
          <w:color w:val="FF0000"/>
          <w:sz w:val="28"/>
          <w:szCs w:val="28"/>
        </w:rPr>
        <w:t>МР «Бабаюртовский район»</w:t>
      </w:r>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Примерный перечень документов, прилагаемых к заявлению о признании граждан </w:t>
      </w:r>
      <w:proofErr w:type="gramStart"/>
      <w:r>
        <w:rPr>
          <w:color w:val="000000"/>
          <w:sz w:val="28"/>
          <w:szCs w:val="28"/>
        </w:rPr>
        <w:t>малоимущими</w:t>
      </w:r>
      <w:proofErr w:type="gramEnd"/>
      <w:r>
        <w:rPr>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 Документы о составе семьи гражданина – заявителя: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 свидетельство о рождении;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свидетельство о заключении брака;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решение суда о признании членом семьи;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 выписка из домовой книги по месту жительства;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 иные документы.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Документы, подтверждающие доходы членов семьи гражданина или одиноко проживающего гражданина: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 справка о доходах физического лица по форме № 2-НДФЛ, утв. Приказом ФНС России от 13.10.2006 г. N САЭ-3-04/706;</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 справка с места службы о размере денежного довольствия военнослужащих и приравненных к ним лиц;</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4)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наркотиков, а также иных правоохранительных органов;</w:t>
      </w:r>
      <w:proofErr w:type="gramEnd"/>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5) справка о размере пенсии, ежемесячных денежных выплат и компенсаций, выданная территориальными органами Пенсионного Фонда РФ, негосударственными </w:t>
      </w:r>
      <w:hyperlink r:id="rId19" w:tooltip="Пенсионный фонд" w:history="1">
        <w:r>
          <w:rPr>
            <w:rStyle w:val="ab"/>
            <w:color w:val="743399"/>
            <w:sz w:val="28"/>
            <w:szCs w:val="28"/>
          </w:rPr>
          <w:t>пенсионными фондами</w:t>
        </w:r>
      </w:hyperlink>
      <w:r>
        <w:rPr>
          <w:color w:val="000000"/>
          <w:sz w:val="28"/>
          <w:szCs w:val="28"/>
        </w:rPr>
        <w:t xml:space="preserve">, органами социальной защиты населения; пенсионными органами Министерства обороны РФ, Министерства внутренних дел РФ, Федеральной службы исполнения наказаний, Федеральной службы по </w:t>
      </w:r>
      <w:proofErr w:type="gramStart"/>
      <w:r>
        <w:rPr>
          <w:color w:val="000000"/>
          <w:sz w:val="28"/>
          <w:szCs w:val="28"/>
        </w:rPr>
        <w:t>контролю за</w:t>
      </w:r>
      <w:proofErr w:type="gramEnd"/>
      <w:r>
        <w:rPr>
          <w:color w:val="000000"/>
          <w:sz w:val="28"/>
          <w:szCs w:val="28"/>
        </w:rPr>
        <w:t xml:space="preserve"> оборотом наркотиков, Федеральной службы безопасности РФ, прокуратуры РФ;</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6) справка о размере ежемесячного пожизненного содержания судей, вышедших в отставку;</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7) справка о размере выплачиваемых стипендий или компенсационных выплат в период нахождения в академическом отпуске по медицинским показаниям, выданная соответствующим образовательным учреждением;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8) справка о размере пособия по безработице, материальной помощи и иных выплат безработным гражданам, выданная органами службы занятости;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9) справка о размере пособий на детей, назначенных органами социальной защиты населения, выданная указанными органами;</w:t>
      </w:r>
    </w:p>
    <w:p w:rsidR="00EB4F8D" w:rsidRDefault="00EB4F8D" w:rsidP="00EB4F8D">
      <w:pPr>
        <w:shd w:val="clear" w:color="auto" w:fill="FFFFFF"/>
        <w:spacing w:line="174" w:lineRule="atLeast"/>
        <w:jc w:val="both"/>
        <w:textAlignment w:val="baseline"/>
        <w:rPr>
          <w:color w:val="000000"/>
          <w:sz w:val="28"/>
          <w:szCs w:val="28"/>
        </w:rPr>
      </w:pPr>
      <w:proofErr w:type="gramStart"/>
      <w:r>
        <w:rPr>
          <w:color w:val="000000"/>
          <w:sz w:val="28"/>
          <w:szCs w:val="28"/>
        </w:rPr>
        <w:t>10)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выданная</w:t>
      </w:r>
      <w:proofErr w:type="gramEnd"/>
      <w:r>
        <w:rPr>
          <w:color w:val="000000"/>
          <w:sz w:val="28"/>
          <w:szCs w:val="28"/>
        </w:rPr>
        <w:t xml:space="preserve"> по месту службы военнослужащего;</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11) справка о размере ежемесячных компенсационных выплатах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органами внутренних дел, органами и учреждениями уголовно-исполнительной системы;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12) справка о размере ежемесячных страховых выплатах по обязательному социальному страхованию от несчастных случаев на производстве и профессиональных заболеваний, выданная территориальными органами Фонда социального страхования РФ;</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13) копии договоров купли-продажи и сдачи в аренду (наем, поднаем) недвижимого имущества (земельных участков, домов, квартир, дач, гаражей), транспортных и иных механических средств, а также справки из налоговых органов о полученных доходах по этим договорам;</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14) копии договоров, заключаемым в соответствии с гражданским законодательством Российской Федерации об оказании работ или услуг, и справка об оплате работ по указанным договорам, выданная лицом, оплатившим работы (услуги);</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15) справка о суммах авторского вознаграждения;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16) справка о суммах, получаемых авторами служебных изобретений, полезных моделей, промышленных образцов;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17) справки из налоговых органов о декларируемых доходах лиц, занимающихся предпринимательской деятельностью, либо справки, выданные территориальными органами Пенсионного Фонда РФ о доходах лиц, занимающихся предпринимательской деятельностью, в отношении которых применяются упрощенная система налогообложения или единый налог на вмененный доход;</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18) справки о получаемых доходах по акциям и другим доходам от участия в управлении собственностью организаций;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19) справка о размере алиментов, получаемых членами семьи гражданина или одиноко проживающего гражданина;</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lastRenderedPageBreak/>
        <w:t>20) справка о размере процентов по банковским вкладам, выданная банком или другой кредитной организацией;</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21) свидетельство о праве на наследство, справка о размере вклада из банка или другой кредитной организации; </w:t>
      </w:r>
      <w:hyperlink r:id="rId20" w:tooltip="Договора дарения" w:history="1">
        <w:r>
          <w:rPr>
            <w:rStyle w:val="ab"/>
            <w:color w:val="743399"/>
            <w:sz w:val="28"/>
            <w:szCs w:val="28"/>
          </w:rPr>
          <w:t>договор дарения</w:t>
        </w:r>
      </w:hyperlink>
      <w:r>
        <w:rPr>
          <w:color w:val="000000"/>
          <w:sz w:val="28"/>
          <w:szCs w:val="28"/>
        </w:rPr>
        <w:t>;</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22) справка о размере денежных выплат, предоставляемых гражданам в качестве мер социальной поддержки и связанных с оплатой жилого помещения, коммунальных или транспортных услуг;</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23) справка о размере компенсации на оплату жилого помещения и коммунальных услуг, выплачиваемые отдельным категориям граждан;</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24) справка о размере денежных средств, выделяемых опекуну (попечителю) на содержание подопечного;</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25) договор на заготовку древесных соков, сбора и реализацию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26) документы о доходах охотников-любителей, получаемые от сдачи добытых ими пушнины, мехового или кожевенного сырья или мяса диких животных (договор, квитанции и т. д.);</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27) иные документы.</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3. Справка с места работы лица, выплачивающего алименты, о размере взыскиваемых алиментов, либо соглашение об уплате алиментов.</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4. Копии квитанций об оплате жилого помещения и коммунальных услуг.</w:t>
      </w:r>
    </w:p>
    <w:p w:rsidR="00EB4F8D" w:rsidRDefault="00EB4F8D" w:rsidP="00EB4F8D">
      <w:pPr>
        <w:shd w:val="clear" w:color="auto" w:fill="FFFFFF"/>
        <w:spacing w:line="174" w:lineRule="atLeast"/>
        <w:jc w:val="both"/>
        <w:textAlignment w:val="baseline"/>
        <w:rPr>
          <w:color w:val="000000"/>
          <w:sz w:val="28"/>
          <w:szCs w:val="28"/>
        </w:rPr>
      </w:pPr>
      <w:r>
        <w:rPr>
          <w:color w:val="000000"/>
          <w:sz w:val="28"/>
          <w:szCs w:val="28"/>
        </w:rPr>
        <w:t xml:space="preserve">ПРИМЕЧАНИЕ: Справки, подтверждающие доходы граждан за расчетный период, должны содержать: помесячные сведения </w:t>
      </w:r>
      <w:proofErr w:type="gramStart"/>
      <w:r>
        <w:rPr>
          <w:color w:val="000000"/>
          <w:sz w:val="28"/>
          <w:szCs w:val="28"/>
        </w:rPr>
        <w:t>о</w:t>
      </w:r>
      <w:proofErr w:type="gramEnd"/>
      <w:r>
        <w:rPr>
          <w:color w:val="000000"/>
          <w:sz w:val="28"/>
          <w:szCs w:val="28"/>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w:t>
      </w:r>
    </w:p>
    <w:p w:rsidR="00EB4F8D" w:rsidRDefault="00EB4F8D" w:rsidP="00EB4F8D">
      <w:pPr>
        <w:jc w:val="both"/>
        <w:rPr>
          <w:rFonts w:eastAsiaTheme="minorHAnsi"/>
          <w:sz w:val="28"/>
          <w:szCs w:val="28"/>
          <w:lang w:eastAsia="en-US"/>
        </w:rPr>
      </w:pPr>
    </w:p>
    <w:p w:rsidR="00196AA4" w:rsidRDefault="00196AA4"/>
    <w:p w:rsidR="00B701BA" w:rsidRDefault="00B701BA"/>
    <w:p w:rsidR="00196AA4" w:rsidRDefault="00196AA4"/>
    <w:sectPr w:rsidR="00196AA4" w:rsidSect="00EB4F8D">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BF" w:rsidRDefault="002240BF" w:rsidP="008B6C7E">
      <w:r>
        <w:separator/>
      </w:r>
    </w:p>
  </w:endnote>
  <w:endnote w:type="continuationSeparator" w:id="0">
    <w:p w:rsidR="002240BF" w:rsidRDefault="002240BF" w:rsidP="008B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BF" w:rsidRDefault="002240BF" w:rsidP="008B6C7E">
      <w:r>
        <w:separator/>
      </w:r>
    </w:p>
  </w:footnote>
  <w:footnote w:type="continuationSeparator" w:id="0">
    <w:p w:rsidR="002240BF" w:rsidRDefault="002240BF" w:rsidP="008B6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41E26"/>
    <w:multiLevelType w:val="hybridMultilevel"/>
    <w:tmpl w:val="350A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7311"/>
    <w:rsid w:val="00060262"/>
    <w:rsid w:val="000B2455"/>
    <w:rsid w:val="000B6BC4"/>
    <w:rsid w:val="001713C3"/>
    <w:rsid w:val="00190291"/>
    <w:rsid w:val="00196AA4"/>
    <w:rsid w:val="002240BF"/>
    <w:rsid w:val="002F3DAE"/>
    <w:rsid w:val="00332D59"/>
    <w:rsid w:val="00353883"/>
    <w:rsid w:val="00362733"/>
    <w:rsid w:val="00377EE5"/>
    <w:rsid w:val="003B0893"/>
    <w:rsid w:val="003F62D0"/>
    <w:rsid w:val="004C32F4"/>
    <w:rsid w:val="00622FB5"/>
    <w:rsid w:val="00661A4C"/>
    <w:rsid w:val="007A5824"/>
    <w:rsid w:val="007B1578"/>
    <w:rsid w:val="007C5FA5"/>
    <w:rsid w:val="008B6C7E"/>
    <w:rsid w:val="00926630"/>
    <w:rsid w:val="00A649D8"/>
    <w:rsid w:val="00A93870"/>
    <w:rsid w:val="00AA0E98"/>
    <w:rsid w:val="00B70185"/>
    <w:rsid w:val="00B701BA"/>
    <w:rsid w:val="00CC4F61"/>
    <w:rsid w:val="00DB2179"/>
    <w:rsid w:val="00DB2F7C"/>
    <w:rsid w:val="00EB4F8D"/>
    <w:rsid w:val="00F67311"/>
    <w:rsid w:val="00FD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7311"/>
    <w:pPr>
      <w:jc w:val="center"/>
    </w:pPr>
    <w:rPr>
      <w:b/>
      <w:sz w:val="52"/>
      <w:szCs w:val="20"/>
    </w:rPr>
  </w:style>
  <w:style w:type="paragraph" w:styleId="a4">
    <w:name w:val="Balloon Text"/>
    <w:basedOn w:val="a"/>
    <w:link w:val="a5"/>
    <w:uiPriority w:val="99"/>
    <w:semiHidden/>
    <w:unhideWhenUsed/>
    <w:rsid w:val="00F67311"/>
    <w:rPr>
      <w:rFonts w:ascii="Tahoma" w:hAnsi="Tahoma" w:cs="Tahoma"/>
      <w:sz w:val="16"/>
      <w:szCs w:val="16"/>
    </w:rPr>
  </w:style>
  <w:style w:type="character" w:customStyle="1" w:styleId="a5">
    <w:name w:val="Текст выноски Знак"/>
    <w:basedOn w:val="a0"/>
    <w:link w:val="a4"/>
    <w:uiPriority w:val="99"/>
    <w:semiHidden/>
    <w:rsid w:val="00F67311"/>
    <w:rPr>
      <w:rFonts w:ascii="Tahoma" w:eastAsia="Times New Roman" w:hAnsi="Tahoma" w:cs="Tahoma"/>
      <w:sz w:val="16"/>
      <w:szCs w:val="16"/>
      <w:lang w:eastAsia="ru-RU"/>
    </w:rPr>
  </w:style>
  <w:style w:type="paragraph" w:styleId="a6">
    <w:name w:val="List Paragraph"/>
    <w:basedOn w:val="a"/>
    <w:uiPriority w:val="34"/>
    <w:qFormat/>
    <w:rsid w:val="00F67311"/>
    <w:pPr>
      <w:ind w:left="720"/>
      <w:contextualSpacing/>
    </w:pPr>
  </w:style>
  <w:style w:type="paragraph" w:styleId="a7">
    <w:name w:val="header"/>
    <w:basedOn w:val="a"/>
    <w:link w:val="a8"/>
    <w:uiPriority w:val="99"/>
    <w:semiHidden/>
    <w:unhideWhenUsed/>
    <w:rsid w:val="008B6C7E"/>
    <w:pPr>
      <w:tabs>
        <w:tab w:val="center" w:pos="4677"/>
        <w:tab w:val="right" w:pos="9355"/>
      </w:tabs>
    </w:pPr>
  </w:style>
  <w:style w:type="character" w:customStyle="1" w:styleId="a8">
    <w:name w:val="Верхний колонтитул Знак"/>
    <w:basedOn w:val="a0"/>
    <w:link w:val="a7"/>
    <w:uiPriority w:val="99"/>
    <w:semiHidden/>
    <w:rsid w:val="008B6C7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B6C7E"/>
    <w:pPr>
      <w:tabs>
        <w:tab w:val="center" w:pos="4677"/>
        <w:tab w:val="right" w:pos="9355"/>
      </w:tabs>
    </w:pPr>
  </w:style>
  <w:style w:type="character" w:customStyle="1" w:styleId="aa">
    <w:name w:val="Нижний колонтитул Знак"/>
    <w:basedOn w:val="a0"/>
    <w:link w:val="a9"/>
    <w:uiPriority w:val="99"/>
    <w:semiHidden/>
    <w:rsid w:val="008B6C7E"/>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B4F8D"/>
    <w:rPr>
      <w:color w:val="0000FF"/>
      <w:u w:val="single"/>
    </w:rPr>
  </w:style>
</w:styles>
</file>

<file path=word/webSettings.xml><?xml version="1.0" encoding="utf-8"?>
<w:webSettings xmlns:r="http://schemas.openxmlformats.org/officeDocument/2006/relationships" xmlns:w="http://schemas.openxmlformats.org/wordprocessingml/2006/main">
  <w:divs>
    <w:div w:id="16049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http://www.pandia.ru/text/category/bezrabotitca/" TargetMode="External"/><Relationship Id="rId18" Type="http://schemas.openxmlformats.org/officeDocument/2006/relationships/hyperlink" Target="http://www.pandia.ru/text/category/Vozdushnij_trans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ndia.ru/text/category/obshestvenno_gosudarstvennie_obtzedineniya/" TargetMode="External"/><Relationship Id="rId17" Type="http://schemas.openxmlformats.org/officeDocument/2006/relationships/hyperlink" Target="http://www.pandia.ru/text/category/zagotovka_drevesini/" TargetMode="External"/><Relationship Id="rId2" Type="http://schemas.openxmlformats.org/officeDocument/2006/relationships/styles" Target="styles.xml"/><Relationship Id="rId16" Type="http://schemas.openxmlformats.org/officeDocument/2006/relationships/hyperlink" Target="http://www.pandia.ru/text/category/sotcialmznie_garantii/" TargetMode="External"/><Relationship Id="rId20" Type="http://schemas.openxmlformats.org/officeDocument/2006/relationships/hyperlink" Target="http://www.pandia.ru/text/category/dogovora_dareniy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dia.ru/text/category/pravoohranitelmznie_organi/" TargetMode="External"/><Relationship Id="rId5" Type="http://schemas.openxmlformats.org/officeDocument/2006/relationships/footnotes" Target="footnotes.xml"/><Relationship Id="rId15" Type="http://schemas.openxmlformats.org/officeDocument/2006/relationships/hyperlink" Target="http://www.pandia.ru/text/category/trudovie_dogovora/" TargetMode="External"/><Relationship Id="rId10" Type="http://schemas.openxmlformats.org/officeDocument/2006/relationships/hyperlink" Target="http://www.pandia.ru/text/category/professionalmznoe_obrazovanie/" TargetMode="External"/><Relationship Id="rId19" Type="http://schemas.openxmlformats.org/officeDocument/2006/relationships/hyperlink" Target="http://www.pandia.ru/text/category/pensionnij_fond/" TargetMode="External"/><Relationship Id="rId4" Type="http://schemas.openxmlformats.org/officeDocument/2006/relationships/webSettings" Target="webSettings.xml"/><Relationship Id="rId9" Type="http://schemas.openxmlformats.org/officeDocument/2006/relationships/hyperlink" Target="http://www.pandia.ru/text/category/zakoni_v_rossii/" TargetMode="External"/><Relationship Id="rId14" Type="http://schemas.openxmlformats.org/officeDocument/2006/relationships/hyperlink" Target="http://www.pandia.ru/text/category/obshestvennie_rabot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5422</Words>
  <Characters>30911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Надим</dc:creator>
  <cp:lastModifiedBy>User03</cp:lastModifiedBy>
  <cp:revision>15</cp:revision>
  <cp:lastPrinted>2015-02-06T06:54:00Z</cp:lastPrinted>
  <dcterms:created xsi:type="dcterms:W3CDTF">2014-11-19T11:09:00Z</dcterms:created>
  <dcterms:modified xsi:type="dcterms:W3CDTF">2015-02-09T10:47:00Z</dcterms:modified>
</cp:coreProperties>
</file>