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5" w:rsidRDefault="00622FB5" w:rsidP="00F67311">
      <w:pPr>
        <w:tabs>
          <w:tab w:val="left" w:pos="4820"/>
        </w:tabs>
        <w:ind w:left="180" w:hanging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F67311" w:rsidRDefault="00F67311" w:rsidP="00F67311">
      <w:pPr>
        <w:tabs>
          <w:tab w:val="left" w:pos="4820"/>
        </w:tabs>
        <w:ind w:left="180"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7372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11" w:rsidRDefault="00F67311" w:rsidP="00F67311">
      <w:pPr>
        <w:pStyle w:val="a3"/>
        <w:ind w:left="-540" w:firstLine="540"/>
      </w:pPr>
      <w:r>
        <w:t xml:space="preserve">РЕСПУБЛИКА  ДАГЕСТАН </w:t>
      </w:r>
    </w:p>
    <w:p w:rsidR="00F67311" w:rsidRDefault="00F67311" w:rsidP="00F67311">
      <w:pPr>
        <w:ind w:left="-540" w:firstLine="540"/>
        <w:jc w:val="center"/>
      </w:pPr>
      <w:r>
        <w:rPr>
          <w:b/>
          <w:sz w:val="52"/>
        </w:rPr>
        <w:t>Муниципальное образование  «Бабаюртовский  район»</w:t>
      </w:r>
    </w:p>
    <w:p w:rsidR="00F67311" w:rsidRDefault="00F67311" w:rsidP="00F67311">
      <w:pPr>
        <w:pStyle w:val="a3"/>
        <w:ind w:left="-540" w:firstLine="540"/>
        <w:rPr>
          <w:sz w:val="40"/>
        </w:rPr>
      </w:pPr>
      <w:r>
        <w:rPr>
          <w:sz w:val="40"/>
        </w:rPr>
        <w:t>Администрация  муниципального  района</w:t>
      </w:r>
    </w:p>
    <w:p w:rsidR="00F67311" w:rsidRDefault="00CB4F14" w:rsidP="00F67311">
      <w:pPr>
        <w:ind w:left="-540" w:firstLine="540"/>
      </w:pPr>
      <w:r>
        <w:pict>
          <v:line id="_x0000_s1026" style="position:absolute;left:0;text-align:left;z-index:251660288" from="-63pt,9.3pt" to="529.2pt,13.45pt"/>
        </w:pict>
      </w:r>
    </w:p>
    <w:p w:rsidR="00F67311" w:rsidRDefault="00F67311" w:rsidP="00F67311">
      <w:pPr>
        <w:ind w:left="-540" w:firstLine="540"/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</w:t>
      </w:r>
    </w:p>
    <w:p w:rsidR="00F67311" w:rsidRDefault="00F67311" w:rsidP="00F67311">
      <w:pPr>
        <w:ind w:left="-540" w:firstLine="540"/>
        <w:jc w:val="center"/>
        <w:rPr>
          <w:b/>
          <w:sz w:val="32"/>
        </w:rPr>
      </w:pPr>
    </w:p>
    <w:p w:rsidR="00F67311" w:rsidRDefault="00F67311" w:rsidP="00F67311">
      <w:pPr>
        <w:ind w:left="-540" w:firstLine="540"/>
        <w:jc w:val="both"/>
        <w:rPr>
          <w:b/>
          <w:sz w:val="28"/>
        </w:rPr>
      </w:pPr>
    </w:p>
    <w:p w:rsidR="00F67311" w:rsidRDefault="00F67311" w:rsidP="00F67311">
      <w:pPr>
        <w:ind w:left="-540" w:firstLine="540"/>
        <w:jc w:val="both"/>
        <w:rPr>
          <w:b/>
          <w:sz w:val="32"/>
          <w:szCs w:val="32"/>
        </w:rPr>
      </w:pPr>
      <w:r>
        <w:rPr>
          <w:b/>
          <w:sz w:val="28"/>
        </w:rPr>
        <w:t>«</w:t>
      </w:r>
      <w:r w:rsidR="00933A20">
        <w:rPr>
          <w:b/>
          <w:sz w:val="28"/>
        </w:rPr>
        <w:t>20</w:t>
      </w:r>
      <w:r>
        <w:rPr>
          <w:b/>
          <w:sz w:val="28"/>
        </w:rPr>
        <w:t xml:space="preserve">» </w:t>
      </w:r>
      <w:r w:rsidR="00933A20">
        <w:rPr>
          <w:b/>
          <w:sz w:val="28"/>
        </w:rPr>
        <w:t xml:space="preserve">январь </w:t>
      </w:r>
      <w:r>
        <w:rPr>
          <w:b/>
          <w:sz w:val="28"/>
        </w:rPr>
        <w:t>201</w:t>
      </w:r>
      <w:r w:rsidR="00CA4D9A">
        <w:rPr>
          <w:b/>
          <w:sz w:val="28"/>
        </w:rPr>
        <w:t>5</w:t>
      </w:r>
      <w:r w:rsidR="00933A20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="00933A20">
        <w:rPr>
          <w:b/>
          <w:sz w:val="28"/>
        </w:rPr>
        <w:t>ода</w:t>
      </w:r>
      <w:r>
        <w:rPr>
          <w:b/>
          <w:sz w:val="28"/>
        </w:rPr>
        <w:t xml:space="preserve">                                                          </w:t>
      </w:r>
      <w:r w:rsidR="00933A20">
        <w:rPr>
          <w:b/>
          <w:sz w:val="28"/>
        </w:rPr>
        <w:t xml:space="preserve">              </w:t>
      </w:r>
      <w:r>
        <w:rPr>
          <w:b/>
          <w:sz w:val="28"/>
        </w:rPr>
        <w:t xml:space="preserve">№ </w:t>
      </w:r>
      <w:r w:rsidR="00933A20">
        <w:rPr>
          <w:b/>
          <w:sz w:val="28"/>
        </w:rPr>
        <w:t>08</w:t>
      </w:r>
    </w:p>
    <w:p w:rsidR="00F67311" w:rsidRDefault="00F67311" w:rsidP="00F67311">
      <w:pPr>
        <w:ind w:left="-540"/>
        <w:rPr>
          <w:sz w:val="20"/>
          <w:szCs w:val="20"/>
        </w:rPr>
      </w:pPr>
    </w:p>
    <w:p w:rsidR="00F67311" w:rsidRPr="00F67311" w:rsidRDefault="00F67311" w:rsidP="00F6731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67311" w:rsidRDefault="00F67311" w:rsidP="00F67311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порядке уведомления Главы Администрации муниципального района «Бабаюртовский район» о фактах обращения в целях склонения муниципальных служащих к совершению коррупционных правонарушений</w:t>
      </w:r>
    </w:p>
    <w:p w:rsidR="00F67311" w:rsidRDefault="00F67311" w:rsidP="00F67311">
      <w:pPr>
        <w:ind w:left="-540" w:firstLine="540"/>
        <w:jc w:val="center"/>
        <w:rPr>
          <w:b/>
          <w:sz w:val="32"/>
          <w:szCs w:val="32"/>
        </w:rPr>
      </w:pPr>
    </w:p>
    <w:p w:rsidR="00F67311" w:rsidRPr="00B701BA" w:rsidRDefault="00F67311" w:rsidP="00B701BA">
      <w:pPr>
        <w:ind w:left="-426" w:firstLine="426"/>
        <w:jc w:val="both"/>
        <w:rPr>
          <w:b/>
          <w:sz w:val="28"/>
          <w:szCs w:val="28"/>
        </w:rPr>
      </w:pPr>
      <w:r w:rsidRPr="00B701BA">
        <w:rPr>
          <w:sz w:val="28"/>
          <w:szCs w:val="28"/>
        </w:rPr>
        <w:t xml:space="preserve">В соответствии с Федеральным законом от 25.12.2008 N 273-ФЗ «О противодействии коррупции», в целях предупреждения и пресечения коррупционных правонарушений на муниципальной службе в Администрации муниципального района «Бабаюртовский район» </w:t>
      </w:r>
      <w:r w:rsidRPr="00B701BA">
        <w:rPr>
          <w:b/>
          <w:sz w:val="28"/>
          <w:szCs w:val="28"/>
        </w:rPr>
        <w:t>п о с т а н о в л я е т: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1. Утвердить: 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1.1.Положение о порядке уведомления Главы Администрации МР «Бабаюртовский район» о фактах обращения в целях склонения муниципальных служащих к совершению коррупционных правонарушений согласно </w:t>
      </w:r>
      <w:r w:rsidR="00DB2F7C">
        <w:rPr>
          <w:sz w:val="28"/>
          <w:szCs w:val="28"/>
        </w:rPr>
        <w:t>П</w:t>
      </w:r>
      <w:r w:rsidRPr="00B701BA">
        <w:rPr>
          <w:sz w:val="28"/>
          <w:szCs w:val="28"/>
        </w:rPr>
        <w:t>риложению № 1.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</w:t>
      </w:r>
      <w:r w:rsidR="00DB2F7C">
        <w:rPr>
          <w:sz w:val="28"/>
          <w:szCs w:val="28"/>
        </w:rPr>
        <w:t>ионных правонарушений согласно П</w:t>
      </w:r>
      <w:r w:rsidRPr="00B701BA">
        <w:rPr>
          <w:sz w:val="28"/>
          <w:szCs w:val="28"/>
        </w:rPr>
        <w:t>риложению № 2.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1.3. Форму журнала учета уведомлений о фактах обращения с целью склонения муниципальных служащих к совершению коррупционных правонарушений согласно </w:t>
      </w:r>
      <w:r w:rsidR="00DB2F7C">
        <w:rPr>
          <w:sz w:val="28"/>
          <w:szCs w:val="28"/>
        </w:rPr>
        <w:t>П</w:t>
      </w:r>
      <w:r w:rsidRPr="00B701BA">
        <w:rPr>
          <w:sz w:val="28"/>
          <w:szCs w:val="28"/>
        </w:rPr>
        <w:t>риложению № 3.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2. Ответственным за регистрацию   уведомлений    о   фактах   обращения   в   целях   склонения  муниципального служащего  </w:t>
      </w:r>
      <w:r w:rsidR="00A93870" w:rsidRPr="00B701BA">
        <w:rPr>
          <w:sz w:val="28"/>
          <w:szCs w:val="28"/>
        </w:rPr>
        <w:t>А</w:t>
      </w:r>
      <w:r w:rsidRPr="00B701BA">
        <w:rPr>
          <w:sz w:val="28"/>
          <w:szCs w:val="28"/>
        </w:rPr>
        <w:t xml:space="preserve">дминистрации  МР «Бабаюртовский район» к совершению коррупционных правонарушений, оформление, ведение и хранение журнала регистрации   уведомлений    о   фактах   обращения   в   целях   склонения  муниципального служащего  администрации  Администрации МР «Бабаюртовский район» к совершению </w:t>
      </w:r>
      <w:r w:rsidRPr="00B701BA">
        <w:rPr>
          <w:sz w:val="28"/>
          <w:szCs w:val="28"/>
        </w:rPr>
        <w:lastRenderedPageBreak/>
        <w:t xml:space="preserve">коррупционных правонарушений назначить </w:t>
      </w:r>
      <w:r w:rsidR="004C32F4">
        <w:rPr>
          <w:sz w:val="28"/>
          <w:szCs w:val="28"/>
        </w:rPr>
        <w:t xml:space="preserve">главного специалиста управления делами Администрации </w:t>
      </w:r>
      <w:r w:rsidRPr="00B701BA">
        <w:rPr>
          <w:sz w:val="28"/>
          <w:szCs w:val="28"/>
        </w:rPr>
        <w:t>Мамашева Н.А.</w:t>
      </w:r>
    </w:p>
    <w:p w:rsidR="00F67311" w:rsidRPr="00B701BA" w:rsidRDefault="00F67311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3. </w:t>
      </w:r>
      <w:r w:rsidR="004C32F4">
        <w:rPr>
          <w:sz w:val="28"/>
          <w:szCs w:val="28"/>
        </w:rPr>
        <w:t>Главному специалисту управления делами Администрации</w:t>
      </w:r>
      <w:r w:rsidR="004C32F4" w:rsidRPr="00B701BA">
        <w:rPr>
          <w:sz w:val="28"/>
          <w:szCs w:val="28"/>
        </w:rPr>
        <w:t xml:space="preserve"> </w:t>
      </w:r>
      <w:r w:rsidR="00A93870" w:rsidRPr="00B701BA">
        <w:rPr>
          <w:sz w:val="28"/>
          <w:szCs w:val="28"/>
        </w:rPr>
        <w:t>Мамашеву Н.А.</w:t>
      </w:r>
      <w:r w:rsidRPr="00B701BA">
        <w:rPr>
          <w:sz w:val="28"/>
          <w:szCs w:val="28"/>
        </w:rPr>
        <w:t xml:space="preserve"> озна</w:t>
      </w:r>
      <w:r w:rsidR="00A93870" w:rsidRPr="00B701BA">
        <w:rPr>
          <w:sz w:val="28"/>
          <w:szCs w:val="28"/>
        </w:rPr>
        <w:t>комить муниципальных служащих  А</w:t>
      </w:r>
      <w:r w:rsidRPr="00B701BA">
        <w:rPr>
          <w:sz w:val="28"/>
          <w:szCs w:val="28"/>
        </w:rPr>
        <w:t xml:space="preserve">дминистрации  </w:t>
      </w:r>
      <w:r w:rsidR="00A93870" w:rsidRPr="00B701BA">
        <w:rPr>
          <w:sz w:val="28"/>
          <w:szCs w:val="28"/>
        </w:rPr>
        <w:t>МР «Бабаюртовский район»</w:t>
      </w:r>
      <w:r w:rsidRPr="00B701BA">
        <w:rPr>
          <w:sz w:val="28"/>
          <w:szCs w:val="28"/>
        </w:rPr>
        <w:t xml:space="preserve"> с   Порядком   под роспись.</w:t>
      </w:r>
    </w:p>
    <w:p w:rsidR="00A93870" w:rsidRPr="00B701BA" w:rsidRDefault="00A93870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>4. Обнародовать данное Постановление на информационном стенде и разместить на официальном сайте  Администрации  МР «Бабаюртовский район».</w:t>
      </w:r>
    </w:p>
    <w:p w:rsidR="00A93870" w:rsidRPr="00B701BA" w:rsidRDefault="00A93870" w:rsidP="00B701BA">
      <w:pPr>
        <w:ind w:left="-426" w:firstLine="426"/>
        <w:jc w:val="both"/>
        <w:rPr>
          <w:sz w:val="28"/>
          <w:szCs w:val="28"/>
        </w:rPr>
      </w:pPr>
      <w:r w:rsidRPr="00B701BA">
        <w:rPr>
          <w:sz w:val="28"/>
          <w:szCs w:val="28"/>
        </w:rPr>
        <w:t>5. Контроль за исполнением настоящего Постановления оставляю за собой.</w:t>
      </w:r>
      <w:r w:rsidRPr="00B701BA">
        <w:rPr>
          <w:rFonts w:ascii="Arial" w:hAnsi="Arial" w:cs="Arial"/>
          <w:color w:val="333333"/>
          <w:sz w:val="28"/>
          <w:szCs w:val="28"/>
        </w:rPr>
        <w:tab/>
      </w:r>
    </w:p>
    <w:p w:rsidR="00A93870" w:rsidRPr="00A93870" w:rsidRDefault="00A93870" w:rsidP="00F67311">
      <w:pPr>
        <w:shd w:val="clear" w:color="auto" w:fill="FFFFFF"/>
        <w:spacing w:before="100" w:beforeAutospacing="1" w:after="100" w:afterAutospacing="1"/>
        <w:jc w:val="both"/>
      </w:pPr>
    </w:p>
    <w:p w:rsidR="00F67311" w:rsidRPr="00F67311" w:rsidRDefault="00F67311" w:rsidP="00F67311">
      <w:pPr>
        <w:shd w:val="clear" w:color="auto" w:fill="FFFFFF"/>
        <w:spacing w:before="240" w:after="240" w:line="193" w:lineRule="atLeast"/>
        <w:jc w:val="both"/>
      </w:pPr>
    </w:p>
    <w:p w:rsidR="00F67311" w:rsidRPr="00F67311" w:rsidRDefault="00F67311" w:rsidP="00F67311">
      <w:pPr>
        <w:shd w:val="clear" w:color="auto" w:fill="FFFFFF"/>
        <w:spacing w:after="107" w:line="236" w:lineRule="atLeast"/>
        <w:jc w:val="both"/>
        <w:textAlignment w:val="baseline"/>
      </w:pPr>
    </w:p>
    <w:p w:rsidR="00F67311" w:rsidRP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center"/>
        <w:rPr>
          <w:b/>
          <w:sz w:val="32"/>
          <w:szCs w:val="32"/>
        </w:rPr>
      </w:pPr>
    </w:p>
    <w:p w:rsidR="00F67311" w:rsidRDefault="00F67311" w:rsidP="00F67311">
      <w:pPr>
        <w:ind w:left="-540" w:firstLine="540"/>
        <w:jc w:val="center"/>
        <w:rPr>
          <w:b/>
          <w:sz w:val="32"/>
          <w:szCs w:val="32"/>
        </w:rPr>
      </w:pPr>
    </w:p>
    <w:p w:rsidR="00F67311" w:rsidRPr="00BD7FEF" w:rsidRDefault="00F67311" w:rsidP="00F67311">
      <w:pPr>
        <w:ind w:left="-540" w:firstLine="540"/>
        <w:jc w:val="center"/>
        <w:rPr>
          <w:sz w:val="32"/>
          <w:szCs w:val="32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Pr="00BD7FEF" w:rsidRDefault="00F67311" w:rsidP="00F67311">
      <w:pPr>
        <w:ind w:left="-540" w:firstLine="540"/>
        <w:jc w:val="both"/>
        <w:rPr>
          <w:sz w:val="28"/>
          <w:szCs w:val="28"/>
        </w:rPr>
      </w:pPr>
    </w:p>
    <w:p w:rsidR="00F67311" w:rsidRDefault="00F67311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A93870" w:rsidRDefault="00A93870" w:rsidP="00F67311">
      <w:pPr>
        <w:ind w:left="-540" w:firstLine="540"/>
        <w:jc w:val="both"/>
        <w:rPr>
          <w:sz w:val="28"/>
          <w:szCs w:val="28"/>
        </w:rPr>
      </w:pPr>
    </w:p>
    <w:p w:rsidR="00F67311" w:rsidRPr="00F035A0" w:rsidRDefault="00F67311" w:rsidP="00F67311">
      <w:pPr>
        <w:ind w:left="-540"/>
        <w:rPr>
          <w:b/>
          <w:sz w:val="32"/>
          <w:szCs w:val="32"/>
        </w:rPr>
      </w:pPr>
      <w:r w:rsidRPr="00F035A0">
        <w:rPr>
          <w:b/>
          <w:sz w:val="32"/>
          <w:szCs w:val="32"/>
        </w:rPr>
        <w:t>Глава  администрации</w:t>
      </w:r>
    </w:p>
    <w:p w:rsidR="00F67311" w:rsidRDefault="00F67311" w:rsidP="00F67311">
      <w:pPr>
        <w:ind w:left="-540"/>
        <w:rPr>
          <w:b/>
          <w:sz w:val="32"/>
          <w:szCs w:val="32"/>
        </w:rPr>
      </w:pPr>
      <w:r w:rsidRPr="00F035A0">
        <w:rPr>
          <w:b/>
          <w:sz w:val="32"/>
          <w:szCs w:val="32"/>
        </w:rPr>
        <w:t>муниципального  района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Д.В. Шаибов </w:t>
      </w:r>
    </w:p>
    <w:p w:rsidR="00196AA4" w:rsidRDefault="00196AA4"/>
    <w:p w:rsidR="00B701BA" w:rsidRDefault="00B701BA"/>
    <w:p w:rsidR="00196AA4" w:rsidRDefault="00196AA4"/>
    <w:p w:rsidR="00196AA4" w:rsidRDefault="00196AA4"/>
    <w:p w:rsidR="00AA0E98" w:rsidRDefault="00622FB5" w:rsidP="00AA0E9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AA0E98">
        <w:rPr>
          <w:sz w:val="28"/>
          <w:szCs w:val="28"/>
        </w:rPr>
        <w:t>Приложение  №1</w:t>
      </w:r>
    </w:p>
    <w:p w:rsidR="00AA0E98" w:rsidRDefault="00AA0E98" w:rsidP="00AA0E98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A0E98" w:rsidRDefault="00AA0E98" w:rsidP="00AA0E9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 района </w:t>
      </w:r>
    </w:p>
    <w:p w:rsidR="00AA0E98" w:rsidRPr="00C85AEA" w:rsidRDefault="00AA0E98" w:rsidP="00AA0E9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701BA">
        <w:rPr>
          <w:sz w:val="28"/>
          <w:szCs w:val="28"/>
        </w:rPr>
        <w:t>№</w:t>
      </w:r>
      <w:r w:rsidR="00933A20">
        <w:rPr>
          <w:sz w:val="28"/>
          <w:szCs w:val="28"/>
        </w:rPr>
        <w:t xml:space="preserve"> 08</w:t>
      </w:r>
      <w:r w:rsidR="00B701BA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933A2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933A20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CA4D9A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AA0E98" w:rsidRDefault="00AA0E98" w:rsidP="00AA0E98">
      <w:pPr>
        <w:jc w:val="right"/>
      </w:pPr>
    </w:p>
    <w:p w:rsidR="00196AA4" w:rsidRPr="00196AA4" w:rsidRDefault="00196AA4" w:rsidP="00196AA4">
      <w:pPr>
        <w:jc w:val="both"/>
      </w:pPr>
      <w:r w:rsidRPr="00196AA4">
        <w:t> </w:t>
      </w:r>
    </w:p>
    <w:p w:rsidR="00196AA4" w:rsidRPr="00B701BA" w:rsidRDefault="00196AA4" w:rsidP="00AA0E98">
      <w:pPr>
        <w:jc w:val="center"/>
        <w:rPr>
          <w:b/>
          <w:sz w:val="28"/>
          <w:szCs w:val="28"/>
        </w:rPr>
      </w:pPr>
      <w:r w:rsidRPr="00B701BA">
        <w:rPr>
          <w:b/>
          <w:sz w:val="28"/>
          <w:szCs w:val="28"/>
        </w:rPr>
        <w:t>ПОЛОЖЕНИЕ</w:t>
      </w:r>
    </w:p>
    <w:p w:rsidR="00196AA4" w:rsidRPr="00B701BA" w:rsidRDefault="00196AA4" w:rsidP="00AA0E98">
      <w:pPr>
        <w:jc w:val="center"/>
        <w:rPr>
          <w:b/>
          <w:sz w:val="28"/>
          <w:szCs w:val="28"/>
        </w:rPr>
      </w:pPr>
      <w:r w:rsidRPr="00B701BA">
        <w:rPr>
          <w:b/>
          <w:sz w:val="28"/>
          <w:szCs w:val="28"/>
        </w:rPr>
        <w:t xml:space="preserve">о порядке уведомления Главы </w:t>
      </w:r>
      <w:r w:rsidR="00AA0E98" w:rsidRPr="00B701BA">
        <w:rPr>
          <w:b/>
          <w:sz w:val="28"/>
          <w:szCs w:val="28"/>
        </w:rPr>
        <w:t>Администрации МР «Бабаюртовский район»</w:t>
      </w:r>
      <w:r w:rsidRPr="00B701BA">
        <w:rPr>
          <w:b/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</w:t>
      </w:r>
    </w:p>
    <w:p w:rsidR="00196AA4" w:rsidRPr="00196AA4" w:rsidRDefault="00196AA4" w:rsidP="00196AA4">
      <w:pPr>
        <w:jc w:val="both"/>
      </w:pPr>
      <w:r w:rsidRPr="00196AA4">
        <w:t> 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 xml:space="preserve">1. Настоящее Положение в соответствии с Федеральным законом от 25.12.2008 № 273-ФЗ «О противодействии коррупции» определяет порядок уведомления Главы </w:t>
      </w:r>
      <w:r w:rsidR="00AA0E98" w:rsidRPr="00B701BA">
        <w:rPr>
          <w:sz w:val="28"/>
          <w:szCs w:val="28"/>
        </w:rPr>
        <w:t>Администрации МР «Бабаюртовский район»</w:t>
      </w:r>
      <w:r w:rsidRPr="00B701BA">
        <w:rPr>
          <w:sz w:val="28"/>
          <w:szCs w:val="28"/>
        </w:rPr>
        <w:t xml:space="preserve"> о фактах обращения в целях склонения муниципальных служащих, замещающих должности муниципальной службы в аппарате Администрации </w:t>
      </w:r>
      <w:r w:rsidR="00AA0E98" w:rsidRPr="00B701BA">
        <w:rPr>
          <w:sz w:val="28"/>
          <w:szCs w:val="28"/>
        </w:rPr>
        <w:t xml:space="preserve">МР «Бабаюртовский район» </w:t>
      </w:r>
      <w:r w:rsidRPr="00B701BA">
        <w:rPr>
          <w:sz w:val="28"/>
          <w:szCs w:val="28"/>
        </w:rPr>
        <w:t>(далее –</w:t>
      </w:r>
      <w:r w:rsidR="00AA0E98" w:rsidRPr="00B701BA">
        <w:rPr>
          <w:sz w:val="28"/>
          <w:szCs w:val="28"/>
        </w:rPr>
        <w:t xml:space="preserve"> </w:t>
      </w:r>
      <w:r w:rsidRPr="00B701BA">
        <w:rPr>
          <w:sz w:val="28"/>
          <w:szCs w:val="28"/>
        </w:rPr>
        <w:t>Администраци</w:t>
      </w:r>
      <w:r w:rsidR="00AA0E98" w:rsidRPr="00B701BA">
        <w:rPr>
          <w:sz w:val="28"/>
          <w:szCs w:val="28"/>
        </w:rPr>
        <w:t>я</w:t>
      </w:r>
      <w:r w:rsidRPr="00B701BA">
        <w:rPr>
          <w:sz w:val="28"/>
          <w:szCs w:val="28"/>
        </w:rPr>
        <w:t xml:space="preserve"> </w:t>
      </w:r>
      <w:r w:rsidR="00AA0E98" w:rsidRPr="00B701BA">
        <w:rPr>
          <w:sz w:val="28"/>
          <w:szCs w:val="28"/>
        </w:rPr>
        <w:t>МР «Бабаюртовский район»</w:t>
      </w:r>
      <w:r w:rsidRPr="00B701BA">
        <w:rPr>
          <w:sz w:val="28"/>
          <w:szCs w:val="28"/>
        </w:rPr>
        <w:t xml:space="preserve">), а также иных муниципальных служащих, представителем нанимателя (работодателем) в отношении которых является Глава </w:t>
      </w:r>
      <w:r w:rsidR="00616009">
        <w:rPr>
          <w:sz w:val="28"/>
          <w:szCs w:val="28"/>
        </w:rPr>
        <w:t xml:space="preserve">Администрации </w:t>
      </w:r>
      <w:r w:rsidR="00AA0E98" w:rsidRPr="00B701BA">
        <w:rPr>
          <w:sz w:val="28"/>
          <w:szCs w:val="28"/>
        </w:rPr>
        <w:t xml:space="preserve">МР «Бабаюртовский район» </w:t>
      </w:r>
      <w:r w:rsidRPr="00B701BA">
        <w:rPr>
          <w:sz w:val="28"/>
          <w:szCs w:val="28"/>
        </w:rPr>
        <w:t>(далее – муниципальные служащие),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 xml:space="preserve">.1. Наименование должности, фамилия, имя, отчество Главы </w:t>
      </w:r>
      <w:r w:rsidRPr="00B701BA">
        <w:rPr>
          <w:sz w:val="28"/>
          <w:szCs w:val="28"/>
        </w:rPr>
        <w:t>Администрации МР «Бабаюртовский район».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.2. Фамилия, имя, отчество и должность муниципального служащего, подавшего уведомление.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.3. Сведения о том, в чем выражено склонение к совершению коррупционных правонарушений.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.5. Место, 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lastRenderedPageBreak/>
        <w:t>2</w:t>
      </w:r>
      <w:r w:rsidR="00196AA4" w:rsidRPr="00B701BA">
        <w:rPr>
          <w:sz w:val="28"/>
          <w:szCs w:val="28"/>
        </w:rPr>
        <w:t>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2</w:t>
      </w:r>
      <w:r w:rsidR="00196AA4" w:rsidRPr="00B701BA">
        <w:rPr>
          <w:sz w:val="28"/>
          <w:szCs w:val="28"/>
        </w:rPr>
        <w:t>.7. Подпись муниципального служащего, подавшего уведомление, расшифровка подписи и дата составления уведомления.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3</w:t>
      </w:r>
      <w:r w:rsidR="00196AA4" w:rsidRPr="00B701BA">
        <w:rPr>
          <w:sz w:val="28"/>
          <w:szCs w:val="28"/>
        </w:rPr>
        <w:t xml:space="preserve">. Уведомление составляется по форме, содержащейся в </w:t>
      </w:r>
      <w:r w:rsidRPr="00B701BA">
        <w:rPr>
          <w:sz w:val="28"/>
          <w:szCs w:val="28"/>
        </w:rPr>
        <w:t>П</w:t>
      </w:r>
      <w:r w:rsidR="00196AA4" w:rsidRPr="00B701BA">
        <w:rPr>
          <w:sz w:val="28"/>
          <w:szCs w:val="28"/>
        </w:rPr>
        <w:t>риложении № 2 к настоящему постановлению.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4</w:t>
      </w:r>
      <w:r w:rsidR="00196AA4" w:rsidRPr="00B701BA">
        <w:rPr>
          <w:sz w:val="28"/>
          <w:szCs w:val="28"/>
        </w:rPr>
        <w:t xml:space="preserve">. Муниципальный служащий представляет уведомление в </w:t>
      </w:r>
      <w:r w:rsidR="00622FB5">
        <w:rPr>
          <w:sz w:val="28"/>
          <w:szCs w:val="28"/>
        </w:rPr>
        <w:t>управление делами</w:t>
      </w:r>
      <w:r w:rsidRPr="00B701BA">
        <w:rPr>
          <w:sz w:val="28"/>
          <w:szCs w:val="28"/>
        </w:rPr>
        <w:t xml:space="preserve"> Администрации </w:t>
      </w:r>
      <w:r w:rsidR="00196AA4" w:rsidRPr="00B701BA">
        <w:rPr>
          <w:sz w:val="28"/>
          <w:szCs w:val="28"/>
        </w:rPr>
        <w:t xml:space="preserve"> не позднее рабочего дня, следующего за днем обращения.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</w:t>
      </w:r>
    </w:p>
    <w:p w:rsidR="00196AA4" w:rsidRPr="00B701BA" w:rsidRDefault="000B6BC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5</w:t>
      </w:r>
      <w:r w:rsidR="00196AA4" w:rsidRPr="00B701BA">
        <w:rPr>
          <w:sz w:val="28"/>
          <w:szCs w:val="28"/>
        </w:rPr>
        <w:t xml:space="preserve">. Журнал учета уведомлений о фактах обращения с целью склонения муниципальных служащих к совершению коррупционных правонарушений ведется </w:t>
      </w:r>
      <w:r w:rsidR="00622FB5">
        <w:rPr>
          <w:sz w:val="28"/>
          <w:szCs w:val="28"/>
        </w:rPr>
        <w:t>управлением делами</w:t>
      </w:r>
      <w:r w:rsidRPr="00B701BA">
        <w:rPr>
          <w:sz w:val="28"/>
          <w:szCs w:val="28"/>
        </w:rPr>
        <w:t xml:space="preserve"> Администрации</w:t>
      </w:r>
      <w:r w:rsidR="00196AA4" w:rsidRPr="00B701BA">
        <w:rPr>
          <w:sz w:val="28"/>
          <w:szCs w:val="28"/>
        </w:rPr>
        <w:t xml:space="preserve"> по форме, предусмотренной </w:t>
      </w:r>
      <w:r w:rsidRPr="00B701BA">
        <w:rPr>
          <w:sz w:val="28"/>
          <w:szCs w:val="28"/>
        </w:rPr>
        <w:t>П</w:t>
      </w:r>
      <w:r w:rsidR="00196AA4" w:rsidRPr="00B701BA">
        <w:rPr>
          <w:sz w:val="28"/>
          <w:szCs w:val="28"/>
        </w:rPr>
        <w:t>риложением № 3 к настоящему постановлению. Указанный журнал должен быть прошит, скреплен печатью и иметь пронумерованные страницы.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6</w:t>
      </w:r>
      <w:r w:rsidR="00196AA4" w:rsidRPr="00B701BA">
        <w:rPr>
          <w:sz w:val="28"/>
          <w:szCs w:val="28"/>
        </w:rPr>
        <w:t>. </w:t>
      </w:r>
      <w:r w:rsidR="00622FB5">
        <w:rPr>
          <w:sz w:val="28"/>
          <w:szCs w:val="28"/>
        </w:rPr>
        <w:t>Управление делами</w:t>
      </w:r>
      <w:r w:rsidR="00196AA4" w:rsidRPr="00B701BA">
        <w:rPr>
          <w:sz w:val="28"/>
          <w:szCs w:val="28"/>
        </w:rPr>
        <w:t xml:space="preserve"> Администрации </w:t>
      </w:r>
      <w:r w:rsidR="000B6BC4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Главе </w:t>
      </w:r>
      <w:r w:rsidR="00616009">
        <w:rPr>
          <w:sz w:val="28"/>
          <w:szCs w:val="28"/>
        </w:rPr>
        <w:t xml:space="preserve">Администрации </w:t>
      </w:r>
      <w:r w:rsidR="000B6BC4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7</w:t>
      </w:r>
      <w:r w:rsidR="00196AA4" w:rsidRPr="00B701BA">
        <w:rPr>
          <w:sz w:val="28"/>
          <w:szCs w:val="28"/>
        </w:rPr>
        <w:t xml:space="preserve">. Глава </w:t>
      </w:r>
      <w:r w:rsidR="000B6BC4" w:rsidRPr="00B701BA">
        <w:rPr>
          <w:sz w:val="28"/>
          <w:szCs w:val="28"/>
        </w:rPr>
        <w:t>Администрации МР «Бабаюртовский район»</w:t>
      </w:r>
      <w:r w:rsidR="00196AA4" w:rsidRPr="00B701BA">
        <w:rPr>
          <w:sz w:val="28"/>
          <w:szCs w:val="28"/>
        </w:rPr>
        <w:t xml:space="preserve"> в течение 2 рабочих дней рассматривает уведомление и принимает решение о проведении проверки сведений, содержащихся в уведомлении (далее – проверка). Данное решение оформляется в виде резолюции Главы </w:t>
      </w:r>
      <w:r w:rsidR="000B6BC4" w:rsidRPr="00B701BA">
        <w:rPr>
          <w:sz w:val="28"/>
          <w:szCs w:val="28"/>
        </w:rPr>
        <w:t>Администрации МР «Бабаюртовский район»</w:t>
      </w:r>
      <w:r w:rsidR="00196AA4" w:rsidRPr="00B701BA">
        <w:rPr>
          <w:sz w:val="28"/>
          <w:szCs w:val="28"/>
        </w:rPr>
        <w:t>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8</w:t>
      </w:r>
      <w:r w:rsidR="00196AA4" w:rsidRPr="00B701BA">
        <w:rPr>
          <w:sz w:val="28"/>
          <w:szCs w:val="28"/>
        </w:rPr>
        <w:t xml:space="preserve">. На основании решения Главы </w:t>
      </w:r>
      <w:r w:rsidR="00616009">
        <w:rPr>
          <w:sz w:val="28"/>
          <w:szCs w:val="28"/>
        </w:rPr>
        <w:t xml:space="preserve">Администрации </w:t>
      </w:r>
      <w:r w:rsidR="000B6BC4" w:rsidRPr="00B701BA">
        <w:rPr>
          <w:sz w:val="28"/>
          <w:szCs w:val="28"/>
        </w:rPr>
        <w:t xml:space="preserve">МР «Бабаюртовский район» </w:t>
      </w:r>
      <w:r w:rsidR="00196AA4" w:rsidRPr="00B701BA">
        <w:rPr>
          <w:sz w:val="28"/>
          <w:szCs w:val="28"/>
        </w:rPr>
        <w:t xml:space="preserve">о проведении проверки, </w:t>
      </w:r>
      <w:r w:rsidR="00622FB5">
        <w:rPr>
          <w:sz w:val="28"/>
          <w:szCs w:val="28"/>
        </w:rPr>
        <w:t>управление делами</w:t>
      </w:r>
      <w:r w:rsidR="000B6BC4" w:rsidRPr="00B701BA">
        <w:rPr>
          <w:sz w:val="28"/>
          <w:szCs w:val="28"/>
        </w:rPr>
        <w:t xml:space="preserve"> Администрации</w:t>
      </w:r>
      <w:r w:rsidR="00196AA4" w:rsidRPr="00B701BA">
        <w:rPr>
          <w:sz w:val="28"/>
          <w:szCs w:val="28"/>
        </w:rPr>
        <w:t xml:space="preserve"> в течение 5 рабочих дней в порядке, установленном </w:t>
      </w:r>
      <w:r w:rsidR="000B6BC4" w:rsidRPr="00B701BA">
        <w:rPr>
          <w:sz w:val="28"/>
          <w:szCs w:val="28"/>
        </w:rPr>
        <w:t xml:space="preserve">действующим законодательством </w:t>
      </w:r>
      <w:r w:rsidR="00196AA4" w:rsidRPr="00B701BA">
        <w:rPr>
          <w:sz w:val="28"/>
          <w:szCs w:val="28"/>
        </w:rPr>
        <w:t xml:space="preserve">для подготовки срочных проектов муниципальных правовых актов, разрабатывает, согласовывает и представляет на подпись Главе </w:t>
      </w:r>
      <w:r w:rsidR="000B6BC4" w:rsidRPr="00B701BA">
        <w:rPr>
          <w:sz w:val="28"/>
          <w:szCs w:val="28"/>
        </w:rPr>
        <w:t>Администрации МР «Бабаюртовский район»</w:t>
      </w:r>
      <w:r w:rsidR="00196AA4" w:rsidRPr="00B701BA">
        <w:rPr>
          <w:sz w:val="28"/>
          <w:szCs w:val="28"/>
        </w:rPr>
        <w:t xml:space="preserve"> проек</w:t>
      </w:r>
      <w:r w:rsidR="000B6BC4" w:rsidRPr="00B701BA">
        <w:rPr>
          <w:sz w:val="28"/>
          <w:szCs w:val="28"/>
        </w:rPr>
        <w:t>т распоряжения Администрации МР «Бабаюртовский район»</w:t>
      </w:r>
      <w:r w:rsidR="00196AA4" w:rsidRPr="00B701BA">
        <w:rPr>
          <w:sz w:val="28"/>
          <w:szCs w:val="28"/>
        </w:rPr>
        <w:t xml:space="preserve"> о проведении проверки.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9</w:t>
      </w:r>
      <w:r w:rsidR="00196AA4" w:rsidRPr="00B701BA">
        <w:rPr>
          <w:sz w:val="28"/>
          <w:szCs w:val="28"/>
        </w:rPr>
        <w:t xml:space="preserve">. Распоряжение Администрации </w:t>
      </w:r>
      <w:r w:rsidR="000B6BC4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о проведении проверки должно содержать: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9</w:t>
      </w:r>
      <w:r w:rsidR="00196AA4" w:rsidRPr="00B701BA">
        <w:rPr>
          <w:sz w:val="28"/>
          <w:szCs w:val="28"/>
        </w:rPr>
        <w:t>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9</w:t>
      </w:r>
      <w:r w:rsidR="00196AA4" w:rsidRPr="00B701BA">
        <w:rPr>
          <w:sz w:val="28"/>
          <w:szCs w:val="28"/>
        </w:rPr>
        <w:t xml:space="preserve">.2. Сведения о работнике (работниках) Администрации </w:t>
      </w:r>
      <w:r w:rsidR="000B6BC4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, которому (которым) поручено проведение проверки. Для проведения </w:t>
      </w:r>
      <w:r w:rsidR="00196AA4" w:rsidRPr="00B701BA">
        <w:rPr>
          <w:sz w:val="28"/>
          <w:szCs w:val="28"/>
        </w:rPr>
        <w:lastRenderedPageBreak/>
        <w:t xml:space="preserve">проверки может быть создана комиссия из работников Администрации </w:t>
      </w:r>
      <w:r w:rsidR="000B6BC4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9</w:t>
      </w:r>
      <w:r w:rsidR="00196AA4" w:rsidRPr="00B701BA">
        <w:rPr>
          <w:sz w:val="28"/>
          <w:szCs w:val="28"/>
        </w:rPr>
        <w:t xml:space="preserve">.3. Иные сведения, предусмотренные нормативными правовыми актами Российской Федерации, </w:t>
      </w:r>
      <w:r w:rsidR="00377EE5" w:rsidRPr="00B701BA">
        <w:rPr>
          <w:sz w:val="28"/>
          <w:szCs w:val="28"/>
        </w:rPr>
        <w:t>Республики Дагестан</w:t>
      </w:r>
      <w:r w:rsidR="00196AA4" w:rsidRPr="00B701BA">
        <w:rPr>
          <w:sz w:val="28"/>
          <w:szCs w:val="28"/>
        </w:rPr>
        <w:t xml:space="preserve">, муниципальными правовыми актами </w:t>
      </w:r>
      <w:r w:rsidR="00377EE5" w:rsidRPr="00B701BA">
        <w:rPr>
          <w:sz w:val="28"/>
          <w:szCs w:val="28"/>
        </w:rPr>
        <w:t>муниципального района «Бабаюртовский район»</w:t>
      </w:r>
      <w:r w:rsidR="00196AA4" w:rsidRPr="00B701BA">
        <w:rPr>
          <w:sz w:val="28"/>
          <w:szCs w:val="28"/>
        </w:rPr>
        <w:t>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10</w:t>
      </w:r>
      <w:r w:rsidR="00196AA4" w:rsidRPr="00B701BA">
        <w:rPr>
          <w:sz w:val="28"/>
          <w:szCs w:val="28"/>
        </w:rPr>
        <w:t xml:space="preserve">.  Проверка не может проводиться муниципальным служащим, подавшим уведомление, а также работником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непосредственно подчиненным указанным лицам.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11</w:t>
      </w:r>
      <w:r w:rsidR="00196AA4" w:rsidRPr="00B701BA">
        <w:rPr>
          <w:sz w:val="28"/>
          <w:szCs w:val="28"/>
        </w:rPr>
        <w:t>. 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</w:t>
      </w:r>
      <w:r w:rsidR="00616009">
        <w:rPr>
          <w:sz w:val="28"/>
          <w:szCs w:val="28"/>
        </w:rPr>
        <w:t xml:space="preserve"> Администрации </w:t>
      </w:r>
      <w:r w:rsidR="00196AA4" w:rsidRPr="00B701BA">
        <w:rPr>
          <w:sz w:val="28"/>
          <w:szCs w:val="28"/>
        </w:rPr>
        <w:t xml:space="preserve">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при наличии мотивированного обращения </w:t>
      </w:r>
      <w:r w:rsidR="00622FB5">
        <w:rPr>
          <w:sz w:val="28"/>
          <w:szCs w:val="28"/>
        </w:rPr>
        <w:t xml:space="preserve">главного специалиста управления делами </w:t>
      </w:r>
      <w:r w:rsidR="00377EE5" w:rsidRPr="00B701BA">
        <w:rPr>
          <w:sz w:val="28"/>
          <w:szCs w:val="28"/>
        </w:rPr>
        <w:t>Администрации</w:t>
      </w:r>
      <w:r w:rsidR="00196AA4" w:rsidRPr="00B701BA">
        <w:rPr>
          <w:sz w:val="28"/>
          <w:szCs w:val="28"/>
        </w:rPr>
        <w:t>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12</w:t>
      </w:r>
      <w:r w:rsidR="00196AA4" w:rsidRPr="00B701BA">
        <w:rPr>
          <w:sz w:val="28"/>
          <w:szCs w:val="28"/>
        </w:rPr>
        <w:t>. Проверка проводится путем: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12</w:t>
      </w:r>
      <w:r w:rsidR="00196AA4" w:rsidRPr="00B701BA">
        <w:rPr>
          <w:sz w:val="28"/>
          <w:szCs w:val="28"/>
        </w:rPr>
        <w:t xml:space="preserve">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направляются письменные приглашения. Явка указанных лиц является добровольной.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12</w:t>
      </w:r>
      <w:r w:rsidR="00196AA4" w:rsidRPr="00B701BA">
        <w:rPr>
          <w:sz w:val="28"/>
          <w:szCs w:val="28"/>
        </w:rPr>
        <w:t>.2. Изучения документов и предметов, видео - и (или) аудиозаписей, связанных с обращением.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12</w:t>
      </w:r>
      <w:r w:rsidR="00196AA4" w:rsidRPr="00B701BA">
        <w:rPr>
          <w:sz w:val="28"/>
          <w:szCs w:val="28"/>
        </w:rPr>
        <w:t>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13</w:t>
      </w:r>
      <w:r w:rsidR="00196AA4" w:rsidRPr="00B701BA">
        <w:rPr>
          <w:sz w:val="28"/>
          <w:szCs w:val="28"/>
        </w:rPr>
        <w:t>. По результатам опроса, предусмотренного подпунктом 1</w:t>
      </w:r>
      <w:r w:rsidRPr="00B701BA">
        <w:rPr>
          <w:sz w:val="28"/>
          <w:szCs w:val="28"/>
        </w:rPr>
        <w:t>2.1 пункта 12</w:t>
      </w:r>
      <w:r w:rsidR="00196AA4" w:rsidRPr="00B701BA">
        <w:rPr>
          <w:sz w:val="28"/>
          <w:szCs w:val="28"/>
        </w:rPr>
        <w:t xml:space="preserve">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, проводившим опрос. Объяснения подписывают опрашиваемое лицо и работник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проводивший опрос.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14</w:t>
      </w:r>
      <w:r w:rsidR="00196AA4" w:rsidRPr="00B701BA">
        <w:rPr>
          <w:sz w:val="28"/>
          <w:szCs w:val="28"/>
        </w:rPr>
        <w:t>. Ход и результаты изучения документов и предметов, видео- и (или) аудиозаписей, связанных с обращением, преду</w:t>
      </w:r>
      <w:r w:rsidRPr="00B701BA">
        <w:rPr>
          <w:sz w:val="28"/>
          <w:szCs w:val="28"/>
        </w:rPr>
        <w:t>смотренного подпунктом 12.2 пункта 12</w:t>
      </w:r>
      <w:r w:rsidR="00196AA4" w:rsidRPr="00B701BA">
        <w:rPr>
          <w:sz w:val="28"/>
          <w:szCs w:val="28"/>
        </w:rPr>
        <w:t xml:space="preserve"> настоящего Положения, отражаются в протоколах. Протокол подписывает работник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проводивший изучение.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15</w:t>
      </w:r>
      <w:r w:rsidR="00196AA4" w:rsidRPr="00B701BA">
        <w:rPr>
          <w:sz w:val="28"/>
          <w:szCs w:val="28"/>
        </w:rPr>
        <w:t>. О результатах проверки составляется акт.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16</w:t>
      </w:r>
      <w:r w:rsidR="00196AA4" w:rsidRPr="00B701BA">
        <w:rPr>
          <w:sz w:val="28"/>
          <w:szCs w:val="28"/>
        </w:rPr>
        <w:t>. Акт о результатах проверки должен содержать: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16</w:t>
      </w:r>
      <w:r w:rsidR="00196AA4" w:rsidRPr="00B701BA">
        <w:rPr>
          <w:sz w:val="28"/>
          <w:szCs w:val="28"/>
        </w:rPr>
        <w:t>.1. Фамилию, имя, отчество, должность муниципального служащего, подавшего уведомление, дату регистрации уведомления.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16</w:t>
      </w:r>
      <w:r w:rsidR="00196AA4" w:rsidRPr="00B701BA">
        <w:rPr>
          <w:sz w:val="28"/>
          <w:szCs w:val="28"/>
        </w:rPr>
        <w:t xml:space="preserve">.2. Реквизиты распоряжения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на основании которого проводилась проверка.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lastRenderedPageBreak/>
        <w:t>16</w:t>
      </w:r>
      <w:r w:rsidR="00196AA4" w:rsidRPr="00B701BA">
        <w:rPr>
          <w:sz w:val="28"/>
          <w:szCs w:val="28"/>
        </w:rPr>
        <w:t xml:space="preserve">.3. Сведения о работниках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>, проводивших проверку.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16</w:t>
      </w:r>
      <w:r w:rsidR="00196AA4" w:rsidRPr="00B701BA">
        <w:rPr>
          <w:sz w:val="28"/>
          <w:szCs w:val="28"/>
        </w:rPr>
        <w:t>.4. Содержание уведомления.</w:t>
      </w:r>
    </w:p>
    <w:p w:rsidR="00196AA4" w:rsidRPr="00B701BA" w:rsidRDefault="008B6C7E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16</w:t>
      </w:r>
      <w:r w:rsidR="00196AA4" w:rsidRPr="00B701BA">
        <w:rPr>
          <w:sz w:val="28"/>
          <w:szCs w:val="28"/>
        </w:rPr>
        <w:t>.5. Перечень, описание и результаты мероприятий, проведенных в ходе проверки.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</w:t>
      </w:r>
      <w:r w:rsidR="00DB2F7C">
        <w:rPr>
          <w:sz w:val="28"/>
          <w:szCs w:val="28"/>
        </w:rPr>
        <w:t>6</w:t>
      </w:r>
      <w:r w:rsidRPr="00B701BA">
        <w:rPr>
          <w:sz w:val="28"/>
          <w:szCs w:val="28"/>
        </w:rPr>
        <w:t>.6. Вывод о достоверности сведений, содержащихся в уведомлении.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1</w:t>
      </w:r>
      <w:r w:rsidR="00DB2F7C">
        <w:rPr>
          <w:sz w:val="28"/>
          <w:szCs w:val="28"/>
        </w:rPr>
        <w:t>7</w:t>
      </w:r>
      <w:r w:rsidRPr="00B701BA">
        <w:rPr>
          <w:sz w:val="28"/>
          <w:szCs w:val="28"/>
        </w:rPr>
        <w:t xml:space="preserve">. Акт о результатах проверки подписывает (подписывают) работник (работники)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Pr="00B701BA">
        <w:rPr>
          <w:sz w:val="28"/>
          <w:szCs w:val="28"/>
        </w:rPr>
        <w:t xml:space="preserve">, проводивший (проводившие) проверку, и утверждает Глава </w:t>
      </w:r>
      <w:r w:rsidR="00616009">
        <w:rPr>
          <w:sz w:val="28"/>
          <w:szCs w:val="28"/>
        </w:rPr>
        <w:t xml:space="preserve">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Pr="00B701BA">
        <w:rPr>
          <w:sz w:val="28"/>
          <w:szCs w:val="28"/>
        </w:rPr>
        <w:t>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6AA4" w:rsidRPr="00B701BA">
        <w:rPr>
          <w:sz w:val="28"/>
          <w:szCs w:val="28"/>
        </w:rPr>
        <w:t xml:space="preserve">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r w:rsidR="00616009">
        <w:rPr>
          <w:sz w:val="28"/>
          <w:szCs w:val="28"/>
        </w:rPr>
        <w:t xml:space="preserve">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не позднее чем через 2 рабочих дня со дня утверждения акта о результатах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 Из материалов проверки комплектуется проверочное дело. Проверочное дело должно содержать: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.1. Опись документов.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 xml:space="preserve">.2. Уведомление, решение Главы </w:t>
      </w:r>
      <w:r w:rsidR="00616009">
        <w:rPr>
          <w:sz w:val="28"/>
          <w:szCs w:val="28"/>
        </w:rPr>
        <w:t xml:space="preserve">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о проведении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 xml:space="preserve">.3. Копию распоряжения Администрации </w:t>
      </w:r>
      <w:r w:rsidR="00377EE5" w:rsidRPr="00B701BA">
        <w:rPr>
          <w:sz w:val="28"/>
          <w:szCs w:val="28"/>
        </w:rPr>
        <w:t>МР «Бабаюртовский район»</w:t>
      </w:r>
      <w:r w:rsidR="00196AA4" w:rsidRPr="00B701BA">
        <w:rPr>
          <w:sz w:val="28"/>
          <w:szCs w:val="28"/>
        </w:rPr>
        <w:t xml:space="preserve"> о проведении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.4. Документы о продлении срока проведения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.5. Объяснения опрошенных лиц, протоколы изучения документов и предметов, видео- и (или) аудиозаписей, копии запросов о выяснении обстоятельств, связанных с обращением, и ответы на них.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.6. Акт о результатах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.7. Копию сопроводительного письма в случае направления материалов проверки в соответствии с пунктом 18 настоящего Положения.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96AA4" w:rsidRPr="00B701BA">
        <w:rPr>
          <w:sz w:val="28"/>
          <w:szCs w:val="28"/>
        </w:rPr>
        <w:t>.8. Иные документы, связанные с проведением проверки.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6AA4" w:rsidRPr="00B701BA">
        <w:rPr>
          <w:sz w:val="28"/>
          <w:szCs w:val="28"/>
        </w:rPr>
        <w:t>. В проверочном деле должны содержаться оригиналы документов или в случаях, предусмотренных пунктом 19 настоящего Положения и настоящим пунктом, их копии.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В случае направления подлинников материалов проверки в соответствии с пунктом 18 настоящего Положения, в проверочное дело включаются копии направленных документов.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96AA4" w:rsidRPr="00B701BA">
        <w:rPr>
          <w:sz w:val="28"/>
          <w:szCs w:val="28"/>
        </w:rPr>
        <w:t>. </w:t>
      </w:r>
      <w:r w:rsidR="00622FB5">
        <w:rPr>
          <w:sz w:val="28"/>
          <w:szCs w:val="28"/>
        </w:rPr>
        <w:t>Управление делами</w:t>
      </w:r>
      <w:r w:rsidR="00377EE5" w:rsidRPr="00B701BA">
        <w:rPr>
          <w:sz w:val="28"/>
          <w:szCs w:val="28"/>
        </w:rPr>
        <w:t xml:space="preserve"> Администрации</w:t>
      </w:r>
      <w:r w:rsidR="00196AA4" w:rsidRPr="00B701BA">
        <w:rPr>
          <w:sz w:val="28"/>
          <w:szCs w:val="28"/>
        </w:rPr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196AA4" w:rsidRPr="00B701BA">
        <w:rPr>
          <w:sz w:val="28"/>
          <w:szCs w:val="28"/>
        </w:rPr>
        <w:t>. При проведении проверки, хранении, использовании и 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196AA4" w:rsidRPr="00B701BA" w:rsidRDefault="00DB2F7C" w:rsidP="00B701B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96AA4" w:rsidRPr="00B701BA">
        <w:rPr>
          <w:sz w:val="28"/>
          <w:szCs w:val="28"/>
        </w:rPr>
        <w:t xml:space="preserve">. Проверочное дело хранится </w:t>
      </w:r>
      <w:r w:rsidR="00622FB5">
        <w:rPr>
          <w:sz w:val="28"/>
          <w:szCs w:val="28"/>
        </w:rPr>
        <w:t>в управлении делами</w:t>
      </w:r>
      <w:r w:rsidR="00377EE5" w:rsidRPr="00B701BA">
        <w:rPr>
          <w:sz w:val="28"/>
          <w:szCs w:val="28"/>
        </w:rPr>
        <w:t xml:space="preserve"> </w:t>
      </w:r>
      <w:r w:rsidR="00196AA4" w:rsidRPr="00B701BA">
        <w:rPr>
          <w:sz w:val="28"/>
          <w:szCs w:val="28"/>
        </w:rPr>
        <w:t>до увольнения муниципального служащего, подавшего уведомление, после чего передается в архив.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Оригиналы документов и предметов, видео- и (или) аудиозаписей, предусмотренных подпунктом 1</w:t>
      </w:r>
      <w:r w:rsidR="00DB2F7C">
        <w:rPr>
          <w:sz w:val="28"/>
          <w:szCs w:val="28"/>
        </w:rPr>
        <w:t>2</w:t>
      </w:r>
      <w:r w:rsidRPr="00B701BA">
        <w:rPr>
          <w:sz w:val="28"/>
          <w:szCs w:val="28"/>
        </w:rPr>
        <w:t>.2 пункта 1</w:t>
      </w:r>
      <w:r w:rsidR="00DB2F7C">
        <w:rPr>
          <w:sz w:val="28"/>
          <w:szCs w:val="28"/>
        </w:rPr>
        <w:t>2</w:t>
      </w:r>
      <w:r w:rsidRPr="00B701BA">
        <w:rPr>
          <w:sz w:val="28"/>
          <w:szCs w:val="28"/>
        </w:rPr>
        <w:t xml:space="preserve"> настоящего Положения, если это не противоречит федеральному и </w:t>
      </w:r>
      <w:r w:rsidR="00377EE5" w:rsidRPr="00B701BA">
        <w:rPr>
          <w:sz w:val="28"/>
          <w:szCs w:val="28"/>
        </w:rPr>
        <w:t>республиканскому</w:t>
      </w:r>
      <w:r w:rsidRPr="00B701BA">
        <w:rPr>
          <w:sz w:val="28"/>
          <w:szCs w:val="28"/>
        </w:rPr>
        <w:t xml:space="preserve"> законодательству, муниципальным правовым актам и не нарушает права и свободы граждан и организаций, хранятся </w:t>
      </w:r>
      <w:r w:rsidR="00377EE5" w:rsidRPr="00B701BA">
        <w:rPr>
          <w:sz w:val="28"/>
          <w:szCs w:val="28"/>
        </w:rPr>
        <w:t>юридическим отделом</w:t>
      </w:r>
      <w:r w:rsidRPr="00B701BA">
        <w:rPr>
          <w:sz w:val="28"/>
          <w:szCs w:val="28"/>
        </w:rPr>
        <w:t xml:space="preserve"> до увольнения муниципального служащего, подавшего уведомление, после чего передаются в архив.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 </w:t>
      </w:r>
    </w:p>
    <w:p w:rsidR="00196AA4" w:rsidRPr="00B701BA" w:rsidRDefault="00196AA4" w:rsidP="00B701BA">
      <w:pPr>
        <w:jc w:val="both"/>
        <w:rPr>
          <w:sz w:val="28"/>
          <w:szCs w:val="28"/>
        </w:rPr>
      </w:pPr>
      <w:r w:rsidRPr="00B701BA">
        <w:rPr>
          <w:sz w:val="28"/>
          <w:szCs w:val="28"/>
        </w:rPr>
        <w:t> </w:t>
      </w: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Pr="00B701BA" w:rsidRDefault="008B6C7E" w:rsidP="00B701BA">
      <w:pPr>
        <w:jc w:val="both"/>
        <w:rPr>
          <w:sz w:val="28"/>
          <w:szCs w:val="28"/>
        </w:rPr>
      </w:pPr>
    </w:p>
    <w:p w:rsidR="008B6C7E" w:rsidRDefault="008B6C7E" w:rsidP="00196AA4">
      <w:pPr>
        <w:jc w:val="both"/>
        <w:rPr>
          <w:sz w:val="28"/>
          <w:szCs w:val="28"/>
        </w:rPr>
      </w:pPr>
    </w:p>
    <w:p w:rsidR="00DB2F7C" w:rsidRDefault="00DB2F7C" w:rsidP="00196AA4">
      <w:pPr>
        <w:jc w:val="both"/>
      </w:pPr>
    </w:p>
    <w:p w:rsidR="00CC4F61" w:rsidRDefault="00622FB5" w:rsidP="00CC4F61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C4F61">
        <w:rPr>
          <w:sz w:val="28"/>
          <w:szCs w:val="28"/>
        </w:rPr>
        <w:t>Приложение  №2</w:t>
      </w:r>
    </w:p>
    <w:p w:rsidR="00CC4F61" w:rsidRDefault="00CC4F61" w:rsidP="00CC4F61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4F61" w:rsidRDefault="00CC4F61" w:rsidP="00CC4F61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 района </w:t>
      </w:r>
    </w:p>
    <w:p w:rsidR="00CC4F61" w:rsidRPr="00C85AEA" w:rsidRDefault="00CC4F61" w:rsidP="00CC4F61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</w:t>
      </w:r>
      <w:r w:rsidR="00933A20">
        <w:rPr>
          <w:sz w:val="28"/>
          <w:szCs w:val="28"/>
        </w:rPr>
        <w:t xml:space="preserve">08 </w:t>
      </w:r>
      <w:r>
        <w:rPr>
          <w:sz w:val="28"/>
          <w:szCs w:val="28"/>
        </w:rPr>
        <w:t>от «</w:t>
      </w:r>
      <w:r w:rsidR="00933A2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933A2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</w:t>
      </w:r>
      <w:r w:rsidR="00CA4D9A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8B6C7E" w:rsidRDefault="008B6C7E" w:rsidP="00CC4F61">
      <w:pPr>
        <w:jc w:val="right"/>
      </w:pPr>
    </w:p>
    <w:p w:rsidR="00196AA4" w:rsidRPr="00196AA4" w:rsidRDefault="00196AA4" w:rsidP="00196AA4">
      <w:pPr>
        <w:jc w:val="both"/>
      </w:pPr>
    </w:p>
    <w:p w:rsidR="00196AA4" w:rsidRPr="00196AA4" w:rsidRDefault="00196AA4" w:rsidP="00196AA4">
      <w:pPr>
        <w:jc w:val="both"/>
      </w:pPr>
      <w:r w:rsidRPr="00196AA4">
        <w:t> </w:t>
      </w:r>
    </w:p>
    <w:p w:rsidR="00196AA4" w:rsidRPr="00A649D8" w:rsidRDefault="00196AA4" w:rsidP="00A649D8">
      <w:pPr>
        <w:jc w:val="center"/>
        <w:rPr>
          <w:b/>
        </w:rPr>
      </w:pPr>
      <w:r w:rsidRPr="00A649D8">
        <w:rPr>
          <w:b/>
        </w:rPr>
        <w:t>ФОРМА</w:t>
      </w:r>
    </w:p>
    <w:p w:rsidR="00196AA4" w:rsidRPr="00926630" w:rsidRDefault="00196AA4" w:rsidP="00A649D8">
      <w:pPr>
        <w:jc w:val="center"/>
        <w:rPr>
          <w:b/>
          <w:sz w:val="28"/>
          <w:szCs w:val="28"/>
        </w:rPr>
      </w:pPr>
      <w:r w:rsidRPr="00926630">
        <w:rPr>
          <w:b/>
          <w:sz w:val="28"/>
          <w:szCs w:val="28"/>
        </w:rPr>
        <w:t>уведомления о факте обращения с целью склонения муниципального служащего к совершению коррупционных правонарушений</w:t>
      </w:r>
    </w:p>
    <w:p w:rsidR="00196AA4" w:rsidRPr="00196AA4" w:rsidRDefault="00196AA4" w:rsidP="00196AA4">
      <w:pPr>
        <w:jc w:val="both"/>
      </w:pPr>
      <w:r w:rsidRPr="00196AA4">
        <w:t> </w:t>
      </w:r>
    </w:p>
    <w:p w:rsidR="00196AA4" w:rsidRPr="00196AA4" w:rsidRDefault="00196AA4" w:rsidP="00196AA4">
      <w:pPr>
        <w:jc w:val="both"/>
      </w:pPr>
      <w:r w:rsidRPr="00196AA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5"/>
      </w:tblGrid>
      <w:tr w:rsidR="00196AA4" w:rsidRPr="00926630" w:rsidTr="00DD43DD">
        <w:trPr>
          <w:tblCellSpacing w:w="0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 xml:space="preserve">Главе </w:t>
            </w:r>
            <w:r w:rsidR="00A649D8" w:rsidRPr="00926630">
              <w:rPr>
                <w:sz w:val="28"/>
                <w:szCs w:val="28"/>
              </w:rPr>
              <w:t>Администрации МР «Бабаюртовский район»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_____________________________________________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(Ф.И.О.)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 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_____________________________________________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(Ф.И.О., должность муниципального служащего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 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_____________________________________________</w:t>
            </w:r>
          </w:p>
          <w:p w:rsidR="00196AA4" w:rsidRPr="00926630" w:rsidRDefault="00196AA4" w:rsidP="00196AA4">
            <w:pPr>
              <w:jc w:val="both"/>
              <w:rPr>
                <w:sz w:val="28"/>
                <w:szCs w:val="28"/>
              </w:rPr>
            </w:pPr>
            <w:r w:rsidRPr="00926630">
              <w:rPr>
                <w:sz w:val="28"/>
                <w:szCs w:val="28"/>
              </w:rPr>
              <w:t> </w:t>
            </w:r>
          </w:p>
        </w:tc>
      </w:tr>
    </w:tbl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УВЕДОМЛЕНИЕ</w:t>
      </w:r>
    </w:p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</w:t>
      </w:r>
      <w:r w:rsidR="00A649D8" w:rsidRPr="00926630">
        <w:rPr>
          <w:sz w:val="28"/>
          <w:szCs w:val="28"/>
        </w:rPr>
        <w:t>1</w:t>
      </w:r>
      <w:r w:rsidRPr="00926630"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(перечислить, в чем выражено склонение к коррупционным правонарушениям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в соответствии со статьей 1 Федерального закона «О противодействии коррупции»)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926630" w:rsidP="00A649D8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гражданином(должностным</w:t>
      </w:r>
      <w:r w:rsidR="00196AA4" w:rsidRPr="00926630">
        <w:rPr>
          <w:sz w:val="28"/>
          <w:szCs w:val="28"/>
        </w:rPr>
        <w:t>лицом)__________________________________________</w:t>
      </w:r>
      <w:r>
        <w:rPr>
          <w:sz w:val="28"/>
          <w:szCs w:val="28"/>
        </w:rPr>
        <w:t>_____________</w:t>
      </w:r>
      <w:r w:rsidR="00196AA4" w:rsidRPr="0092663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(указывается Ф.И.О., должность (если известно) лица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_________________________________________________________________________</w:t>
      </w:r>
      <w:r w:rsidR="00926630">
        <w:rPr>
          <w:sz w:val="28"/>
          <w:szCs w:val="28"/>
        </w:rPr>
        <w:t>_______________________________________________________</w:t>
      </w:r>
      <w:r w:rsidRPr="00926630">
        <w:rPr>
          <w:sz w:val="28"/>
          <w:szCs w:val="28"/>
        </w:rPr>
        <w:t>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lastRenderedPageBreak/>
        <w:t>(лиц), обратившегося (обратившихся) к муниципальному служащему в целях склонения его к</w:t>
      </w:r>
      <w:r w:rsidR="00926630">
        <w:rPr>
          <w:sz w:val="28"/>
          <w:szCs w:val="28"/>
        </w:rPr>
        <w:t xml:space="preserve"> </w:t>
      </w:r>
      <w:r w:rsidRPr="00926630">
        <w:rPr>
          <w:sz w:val="28"/>
          <w:szCs w:val="28"/>
        </w:rPr>
        <w:t>совершению коррупционных правонарушений, наименование юридического лица, от</w:t>
      </w:r>
      <w:r w:rsidR="00926630">
        <w:rPr>
          <w:sz w:val="28"/>
          <w:szCs w:val="28"/>
        </w:rPr>
        <w:t xml:space="preserve"> </w:t>
      </w:r>
      <w:r w:rsidRPr="00926630">
        <w:rPr>
          <w:sz w:val="28"/>
          <w:szCs w:val="28"/>
        </w:rPr>
        <w:t>имени или в интересах которого лицо (лица) обратились к муниципальном</w:t>
      </w:r>
      <w:r w:rsidR="00926630">
        <w:rPr>
          <w:sz w:val="28"/>
          <w:szCs w:val="28"/>
        </w:rPr>
        <w:t xml:space="preserve"> </w:t>
      </w:r>
      <w:r w:rsidRPr="00926630">
        <w:rPr>
          <w:sz w:val="28"/>
          <w:szCs w:val="28"/>
        </w:rPr>
        <w:t>служащему в целях склонения его к коррупционным правонарушениям)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Указанные действия произошли при следующих обстоятельствах: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_______________________________________</w:t>
      </w:r>
      <w:r w:rsidR="00926630">
        <w:rPr>
          <w:sz w:val="28"/>
          <w:szCs w:val="28"/>
        </w:rPr>
        <w:t>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(место, дата и время обращения, способ склонения к совершению коррупционных правонарушений,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_______________________________________</w:t>
      </w:r>
      <w:r w:rsidR="00926630">
        <w:rPr>
          <w:sz w:val="28"/>
          <w:szCs w:val="28"/>
        </w:rPr>
        <w:t>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обстоятельства, которыми сопровождалось склонение к совершению коррупционных правонарушений,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_______________________________________</w:t>
      </w:r>
      <w:r w:rsidR="00926630">
        <w:rPr>
          <w:sz w:val="28"/>
          <w:szCs w:val="28"/>
        </w:rPr>
        <w:t>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указать иные сведения, которыми располагае</w:t>
      </w:r>
      <w:r w:rsidR="00926630">
        <w:rPr>
          <w:sz w:val="28"/>
          <w:szCs w:val="28"/>
        </w:rPr>
        <w:t xml:space="preserve">т </w:t>
      </w:r>
      <w:r w:rsidRPr="00926630">
        <w:rPr>
          <w:sz w:val="28"/>
          <w:szCs w:val="28"/>
        </w:rPr>
        <w:t>муниципальный служащий относительно факта обращения)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______________________________________</w:t>
      </w:r>
      <w:r w:rsidR="00926630">
        <w:rPr>
          <w:sz w:val="28"/>
          <w:szCs w:val="28"/>
        </w:rPr>
        <w:t>____________________________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В связи с поступившим обращением мной ______________________</w:t>
      </w:r>
      <w:r w:rsidR="00926630">
        <w:rPr>
          <w:sz w:val="28"/>
          <w:szCs w:val="28"/>
        </w:rPr>
        <w:t>_____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(описать характер действий</w:t>
      </w:r>
      <w:r w:rsidR="00926630">
        <w:rPr>
          <w:sz w:val="28"/>
          <w:szCs w:val="28"/>
        </w:rPr>
        <w:t xml:space="preserve"> </w:t>
      </w:r>
      <w:r w:rsidRPr="00926630">
        <w:rPr>
          <w:sz w:val="28"/>
          <w:szCs w:val="28"/>
        </w:rPr>
        <w:t>муниципального служащего в сложившейся ситуации)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926630" w:rsidP="00A649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96AA4" w:rsidRPr="00926630">
        <w:rPr>
          <w:sz w:val="28"/>
          <w:szCs w:val="28"/>
        </w:rPr>
        <w:t>_____________________________         ___________________</w:t>
      </w:r>
    </w:p>
    <w:p w:rsidR="00196AA4" w:rsidRPr="00926630" w:rsidRDefault="00A649D8" w:rsidP="00A649D8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(подпись)</w:t>
      </w:r>
      <w:r w:rsidR="00196AA4" w:rsidRPr="00926630">
        <w:rPr>
          <w:sz w:val="28"/>
          <w:szCs w:val="28"/>
        </w:rPr>
        <w:t>(Ф.И.О. муниципального служ</w:t>
      </w:r>
      <w:r w:rsidRPr="00926630">
        <w:rPr>
          <w:sz w:val="28"/>
          <w:szCs w:val="28"/>
        </w:rPr>
        <w:t>ащего) </w:t>
      </w:r>
      <w:r w:rsidR="00196AA4" w:rsidRPr="00926630">
        <w:rPr>
          <w:sz w:val="28"/>
          <w:szCs w:val="28"/>
        </w:rPr>
        <w:t>(дата уведомления - число,месяц, год)</w:t>
      </w:r>
    </w:p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196AA4" w:rsidRPr="00926630" w:rsidRDefault="00196AA4" w:rsidP="00196AA4">
      <w:pPr>
        <w:jc w:val="both"/>
        <w:rPr>
          <w:sz w:val="28"/>
          <w:szCs w:val="28"/>
        </w:rPr>
      </w:pPr>
      <w:r w:rsidRPr="00926630">
        <w:rPr>
          <w:sz w:val="28"/>
          <w:szCs w:val="28"/>
        </w:rPr>
        <w:t> </w:t>
      </w: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Pr="00926630" w:rsidRDefault="00A649D8" w:rsidP="00196AA4">
      <w:pPr>
        <w:jc w:val="both"/>
        <w:rPr>
          <w:sz w:val="28"/>
          <w:szCs w:val="28"/>
        </w:rPr>
      </w:pPr>
    </w:p>
    <w:p w:rsidR="00A649D8" w:rsidRDefault="00A649D8" w:rsidP="00196AA4">
      <w:pPr>
        <w:jc w:val="both"/>
        <w:rPr>
          <w:sz w:val="28"/>
          <w:szCs w:val="28"/>
        </w:rPr>
      </w:pPr>
    </w:p>
    <w:p w:rsidR="00661A4C" w:rsidRPr="00926630" w:rsidRDefault="00661A4C" w:rsidP="00196AA4">
      <w:pPr>
        <w:jc w:val="both"/>
        <w:rPr>
          <w:sz w:val="28"/>
          <w:szCs w:val="28"/>
        </w:rPr>
      </w:pPr>
    </w:p>
    <w:p w:rsidR="00A649D8" w:rsidRDefault="00622FB5" w:rsidP="00A649D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      </w:t>
      </w:r>
      <w:r w:rsidR="00A649D8">
        <w:rPr>
          <w:sz w:val="28"/>
          <w:szCs w:val="28"/>
        </w:rPr>
        <w:t xml:space="preserve">  Приложение  №3</w:t>
      </w:r>
    </w:p>
    <w:p w:rsidR="00A649D8" w:rsidRDefault="00A649D8" w:rsidP="00A649D8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9D8" w:rsidRDefault="00A649D8" w:rsidP="00A649D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 района </w:t>
      </w:r>
    </w:p>
    <w:p w:rsidR="00A649D8" w:rsidRPr="00C85AEA" w:rsidRDefault="00A649D8" w:rsidP="00A649D8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</w:t>
      </w:r>
      <w:r w:rsidR="00933A20">
        <w:rPr>
          <w:sz w:val="28"/>
          <w:szCs w:val="28"/>
        </w:rPr>
        <w:t xml:space="preserve">08 </w:t>
      </w:r>
      <w:r>
        <w:rPr>
          <w:sz w:val="28"/>
          <w:szCs w:val="28"/>
        </w:rPr>
        <w:t>от «</w:t>
      </w:r>
      <w:r w:rsidR="00933A2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933A2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A4D9A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A649D8" w:rsidRDefault="00A649D8" w:rsidP="00A649D8">
      <w:pPr>
        <w:jc w:val="right"/>
      </w:pPr>
    </w:p>
    <w:p w:rsidR="00196AA4" w:rsidRPr="00196AA4" w:rsidRDefault="00196AA4" w:rsidP="00A649D8">
      <w:pPr>
        <w:jc w:val="center"/>
      </w:pPr>
    </w:p>
    <w:p w:rsidR="00196AA4" w:rsidRPr="00A649D8" w:rsidRDefault="00196AA4" w:rsidP="00A649D8">
      <w:pPr>
        <w:jc w:val="center"/>
        <w:rPr>
          <w:b/>
        </w:rPr>
      </w:pPr>
      <w:r w:rsidRPr="00A649D8">
        <w:rPr>
          <w:b/>
        </w:rPr>
        <w:t>ФОРМА</w:t>
      </w:r>
    </w:p>
    <w:p w:rsidR="00196AA4" w:rsidRPr="00661A4C" w:rsidRDefault="00196AA4" w:rsidP="00A649D8">
      <w:pPr>
        <w:jc w:val="center"/>
        <w:rPr>
          <w:sz w:val="28"/>
          <w:szCs w:val="28"/>
        </w:rPr>
      </w:pPr>
      <w:r w:rsidRPr="00661A4C">
        <w:rPr>
          <w:b/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tbl>
      <w:tblPr>
        <w:tblpPr w:leftFromText="45" w:rightFromText="45" w:vertAnchor="text" w:horzAnchor="margin" w:tblpXSpec="center" w:tblpY="436"/>
        <w:tblW w:w="10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392"/>
        <w:gridCol w:w="1417"/>
        <w:gridCol w:w="2463"/>
        <w:gridCol w:w="1532"/>
        <w:gridCol w:w="1842"/>
        <w:gridCol w:w="1417"/>
      </w:tblGrid>
      <w:tr w:rsidR="000B2455" w:rsidRPr="00196AA4" w:rsidTr="000B245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Default="000B2455" w:rsidP="000B2455">
            <w:pPr>
              <w:jc w:val="both"/>
            </w:pPr>
            <w:r w:rsidRPr="00196AA4">
              <w:t xml:space="preserve">Рег. </w:t>
            </w:r>
          </w:p>
          <w:p w:rsidR="000B2455" w:rsidRPr="00196AA4" w:rsidRDefault="000B2455" w:rsidP="000B2455">
            <w:pPr>
              <w:jc w:val="both"/>
            </w:pPr>
            <w:r w:rsidRPr="00196AA4">
              <w:t>№</w:t>
            </w:r>
          </w:p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Дата регистрации уведомления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Дата написания уведомления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>
              <w:t>Ф.И.О.</w:t>
            </w:r>
            <w:r w:rsidRPr="00196AA4">
              <w:t>муниципального служащего, подавшего уведомление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Занимаемая должность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Подпись лица, зарегистрировавшего уведомление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Подпись муниципального служащего, подавшего уведомление</w:t>
            </w:r>
          </w:p>
        </w:tc>
      </w:tr>
      <w:tr w:rsidR="000B2455" w:rsidRPr="00196AA4" w:rsidTr="000B245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</w:tr>
      <w:tr w:rsidR="000B2455" w:rsidRPr="00196AA4" w:rsidTr="000B245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</w:tr>
      <w:tr w:rsidR="000B2455" w:rsidRPr="00196AA4" w:rsidTr="000B245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2455" w:rsidRPr="00196AA4" w:rsidRDefault="000B2455" w:rsidP="000B2455">
            <w:pPr>
              <w:jc w:val="both"/>
            </w:pPr>
            <w:r w:rsidRPr="00196AA4">
              <w:t> </w:t>
            </w:r>
          </w:p>
        </w:tc>
      </w:tr>
    </w:tbl>
    <w:p w:rsidR="00196AA4" w:rsidRPr="00196AA4" w:rsidRDefault="00196AA4" w:rsidP="00A649D8">
      <w:pPr>
        <w:jc w:val="center"/>
      </w:pPr>
    </w:p>
    <w:p w:rsidR="00196AA4" w:rsidRPr="00196AA4" w:rsidRDefault="00196AA4" w:rsidP="00196AA4">
      <w:pPr>
        <w:jc w:val="both"/>
      </w:pPr>
      <w:r w:rsidRPr="00196AA4">
        <w:t> </w:t>
      </w:r>
    </w:p>
    <w:p w:rsidR="00196AA4" w:rsidRDefault="00196AA4"/>
    <w:sectPr w:rsidR="00196AA4" w:rsidSect="007C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B6" w:rsidRDefault="00127EB6" w:rsidP="008B6C7E">
      <w:r>
        <w:separator/>
      </w:r>
    </w:p>
  </w:endnote>
  <w:endnote w:type="continuationSeparator" w:id="1">
    <w:p w:rsidR="00127EB6" w:rsidRDefault="00127EB6" w:rsidP="008B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B6" w:rsidRDefault="00127EB6" w:rsidP="008B6C7E">
      <w:r>
        <w:separator/>
      </w:r>
    </w:p>
  </w:footnote>
  <w:footnote w:type="continuationSeparator" w:id="1">
    <w:p w:rsidR="00127EB6" w:rsidRDefault="00127EB6" w:rsidP="008B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E26"/>
    <w:multiLevelType w:val="hybridMultilevel"/>
    <w:tmpl w:val="350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11"/>
    <w:rsid w:val="00051EA3"/>
    <w:rsid w:val="000B2455"/>
    <w:rsid w:val="000B6BC4"/>
    <w:rsid w:val="00127EB6"/>
    <w:rsid w:val="00190291"/>
    <w:rsid w:val="00196AA4"/>
    <w:rsid w:val="00377EE5"/>
    <w:rsid w:val="004C32F4"/>
    <w:rsid w:val="00616009"/>
    <w:rsid w:val="00622FB5"/>
    <w:rsid w:val="00661A4C"/>
    <w:rsid w:val="00735D9E"/>
    <w:rsid w:val="007B1578"/>
    <w:rsid w:val="007C5FA5"/>
    <w:rsid w:val="008B6C7E"/>
    <w:rsid w:val="00926630"/>
    <w:rsid w:val="00933A20"/>
    <w:rsid w:val="00A649D8"/>
    <w:rsid w:val="00A93870"/>
    <w:rsid w:val="00AA0E98"/>
    <w:rsid w:val="00B70185"/>
    <w:rsid w:val="00B701BA"/>
    <w:rsid w:val="00C077B2"/>
    <w:rsid w:val="00CA4D9A"/>
    <w:rsid w:val="00CB4F14"/>
    <w:rsid w:val="00CC4F61"/>
    <w:rsid w:val="00D24F18"/>
    <w:rsid w:val="00DB2F7C"/>
    <w:rsid w:val="00F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7311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3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B6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Надим</dc:creator>
  <cp:lastModifiedBy>User01</cp:lastModifiedBy>
  <cp:revision>12</cp:revision>
  <dcterms:created xsi:type="dcterms:W3CDTF">2014-11-19T11:09:00Z</dcterms:created>
  <dcterms:modified xsi:type="dcterms:W3CDTF">2015-01-21T11:28:00Z</dcterms:modified>
</cp:coreProperties>
</file>