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666" w:rsidRDefault="00744666" w:rsidP="007446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855" w:rsidRDefault="00A41855" w:rsidP="00A41855">
      <w:pPr>
        <w:pStyle w:val="a4"/>
        <w:spacing w:after="0" w:line="189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Прокуратурой района проведена проверка исполнения органами местного самоуправления требований законодательства в части организации уличного освещения.</w:t>
      </w:r>
    </w:p>
    <w:p w:rsidR="00A41855" w:rsidRDefault="00A41855" w:rsidP="00A41855">
      <w:pPr>
        <w:pStyle w:val="a4"/>
        <w:spacing w:after="0" w:line="189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проверки установлено, что в муниципальных образованиях «село </w:t>
      </w:r>
      <w:proofErr w:type="spellStart"/>
      <w:r>
        <w:rPr>
          <w:color w:val="333333"/>
          <w:sz w:val="28"/>
          <w:szCs w:val="28"/>
        </w:rPr>
        <w:t>Герменчик</w:t>
      </w:r>
      <w:proofErr w:type="spellEnd"/>
      <w:r>
        <w:rPr>
          <w:color w:val="333333"/>
          <w:sz w:val="28"/>
          <w:szCs w:val="28"/>
        </w:rPr>
        <w:t xml:space="preserve">», «село Татаюрт», «сельсовет </w:t>
      </w:r>
      <w:proofErr w:type="spellStart"/>
      <w:r>
        <w:rPr>
          <w:color w:val="333333"/>
          <w:sz w:val="28"/>
          <w:szCs w:val="28"/>
        </w:rPr>
        <w:t>Туршунайский</w:t>
      </w:r>
      <w:proofErr w:type="spellEnd"/>
      <w:r>
        <w:rPr>
          <w:color w:val="333333"/>
          <w:sz w:val="28"/>
          <w:szCs w:val="28"/>
        </w:rPr>
        <w:t xml:space="preserve">» и «сельсовет </w:t>
      </w:r>
      <w:proofErr w:type="spellStart"/>
      <w:r>
        <w:rPr>
          <w:color w:val="333333"/>
          <w:sz w:val="28"/>
          <w:szCs w:val="28"/>
        </w:rPr>
        <w:t>Мужукайский</w:t>
      </w:r>
      <w:proofErr w:type="spellEnd"/>
      <w:r>
        <w:rPr>
          <w:color w:val="333333"/>
          <w:sz w:val="28"/>
          <w:szCs w:val="28"/>
        </w:rPr>
        <w:t>» требования законодательства в данной сфере нарушаются.</w:t>
      </w:r>
    </w:p>
    <w:p w:rsidR="00A41855" w:rsidRDefault="00A41855" w:rsidP="00A41855">
      <w:pPr>
        <w:pStyle w:val="a4"/>
        <w:spacing w:after="0" w:line="189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 19 п. 1 ст. 14 Федерального закона от 06.10.2003 года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территории поселения, включая освещение улиц.</w:t>
      </w:r>
    </w:p>
    <w:p w:rsidR="00A41855" w:rsidRDefault="00A41855" w:rsidP="00A41855">
      <w:pPr>
        <w:pStyle w:val="a4"/>
        <w:spacing w:after="0" w:line="189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Статьей 50 частью 2 указанного закона установлено, что в собственности поселений может находиться имущество, предназначенное для освещения улиц населенных пунктов поселения.</w:t>
      </w:r>
    </w:p>
    <w:p w:rsidR="00A41855" w:rsidRDefault="00A41855" w:rsidP="00A41855">
      <w:pPr>
        <w:pStyle w:val="a4"/>
        <w:spacing w:after="0" w:line="189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проверки состояния уличного освещения, проведенной прокуратурой района совместно с ОГИБДД ОМВД РФ по Бабаюртовскому району и ТОУ </w:t>
      </w:r>
      <w:proofErr w:type="spellStart"/>
      <w:r>
        <w:rPr>
          <w:color w:val="333333"/>
          <w:sz w:val="28"/>
          <w:szCs w:val="28"/>
        </w:rPr>
        <w:t>Роспотребнадзора</w:t>
      </w:r>
      <w:proofErr w:type="spellEnd"/>
      <w:r>
        <w:rPr>
          <w:color w:val="333333"/>
          <w:sz w:val="28"/>
          <w:szCs w:val="28"/>
        </w:rPr>
        <w:t xml:space="preserve"> по РД в г. Кизляр, установлено, что уровень освещения улиц вышеуказанных поселений </w:t>
      </w:r>
      <w:proofErr w:type="spellStart"/>
      <w:r>
        <w:rPr>
          <w:color w:val="333333"/>
          <w:sz w:val="28"/>
          <w:szCs w:val="28"/>
        </w:rPr>
        <w:t>Бабаюртовского</w:t>
      </w:r>
      <w:proofErr w:type="spellEnd"/>
      <w:r>
        <w:rPr>
          <w:color w:val="333333"/>
          <w:sz w:val="28"/>
          <w:szCs w:val="28"/>
        </w:rPr>
        <w:t xml:space="preserve"> района не отвечает предъявленным требованиям.     </w:t>
      </w:r>
    </w:p>
    <w:p w:rsidR="00A41855" w:rsidRDefault="00A41855" w:rsidP="00A41855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Отсутствие надлежащего уличного освещения не позволяет в полной мере обеспечивать решение задач профилактики правонарушений и преступлений, совершаемых на улицах и в иных общественных местах, может вызвать рост криминальной активности граждан. Ненадлежащее освещение улиц представляет потенциальную опасность для жизни, здоровья и имущества граждан.</w:t>
      </w:r>
    </w:p>
    <w:p w:rsidR="008100A9" w:rsidRPr="00744666" w:rsidRDefault="00744666" w:rsidP="00744666">
      <w:pPr>
        <w:tabs>
          <w:tab w:val="left" w:pos="938"/>
        </w:tabs>
        <w:jc w:val="both"/>
        <w:rPr>
          <w:sz w:val="28"/>
          <w:szCs w:val="28"/>
        </w:rPr>
      </w:pPr>
      <w:r w:rsidRPr="00744666">
        <w:rPr>
          <w:sz w:val="28"/>
          <w:szCs w:val="28"/>
        </w:rPr>
        <w:tab/>
        <w:t>По результатам проверки в адрес глав</w:t>
      </w:r>
      <w:r w:rsidR="00A41855">
        <w:rPr>
          <w:sz w:val="28"/>
          <w:szCs w:val="28"/>
        </w:rPr>
        <w:t xml:space="preserve"> вышеуказанных муниципальных поселений района</w:t>
      </w:r>
      <w:r w:rsidRPr="00744666">
        <w:rPr>
          <w:sz w:val="28"/>
          <w:szCs w:val="28"/>
        </w:rPr>
        <w:t xml:space="preserve"> прокуратурой района внесены представления об устранении выявленных нарушений законодательства.  </w:t>
      </w:r>
    </w:p>
    <w:sectPr w:rsidR="008100A9" w:rsidRPr="00744666" w:rsidSect="0081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666"/>
    <w:rsid w:val="00744666"/>
    <w:rsid w:val="008100A9"/>
    <w:rsid w:val="00A41855"/>
    <w:rsid w:val="00E3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41855"/>
    <w:pPr>
      <w:spacing w:after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Уллубий</dc:creator>
  <cp:lastModifiedBy>Уллубий</cp:lastModifiedBy>
  <cp:revision>2</cp:revision>
  <cp:lastPrinted>2016-04-05T12:35:00Z</cp:lastPrinted>
  <dcterms:created xsi:type="dcterms:W3CDTF">2016-04-05T12:39:00Z</dcterms:created>
  <dcterms:modified xsi:type="dcterms:W3CDTF">2016-04-05T12:39:00Z</dcterms:modified>
</cp:coreProperties>
</file>